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139065</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395B18" w:rsidRDefault="00395B18" w:rsidP="004E2208">
      <w:pPr>
        <w:jc w:val="center"/>
        <w:rPr>
          <w:b/>
          <w:sz w:val="22"/>
          <w:szCs w:val="22"/>
        </w:rPr>
      </w:pPr>
    </w:p>
    <w:p w:rsidR="004E2208" w:rsidRDefault="004E2208"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Default="004A4C48" w:rsidP="004E2208">
      <w:pPr>
        <w:jc w:val="center"/>
        <w:rPr>
          <w:rFonts w:ascii="Arial" w:hAnsi="Arial" w:cs="Arial"/>
          <w:b/>
          <w:sz w:val="20"/>
          <w:szCs w:val="20"/>
        </w:rPr>
      </w:pPr>
    </w:p>
    <w:p w:rsidR="004A4C48" w:rsidRPr="00395B18" w:rsidRDefault="004A4C48" w:rsidP="004E2208">
      <w:pPr>
        <w:jc w:val="center"/>
        <w:rPr>
          <w:rFonts w:ascii="Arial" w:hAnsi="Arial" w:cs="Arial"/>
          <w:b/>
          <w:sz w:val="8"/>
          <w:szCs w:val="8"/>
        </w:rPr>
      </w:pPr>
    </w:p>
    <w:p w:rsidR="004E2208" w:rsidRPr="00FB2586" w:rsidRDefault="004707B0" w:rsidP="004E2208">
      <w:pPr>
        <w:jc w:val="center"/>
        <w:rPr>
          <w:rFonts w:ascii="Arial" w:hAnsi="Arial" w:cs="Arial"/>
          <w:b/>
          <w:sz w:val="20"/>
          <w:szCs w:val="20"/>
        </w:rPr>
      </w:pPr>
      <w:r w:rsidRPr="00FB2586">
        <w:rPr>
          <w:rFonts w:ascii="Arial" w:hAnsi="Arial" w:cs="Arial"/>
          <w:b/>
          <w:sz w:val="20"/>
          <w:szCs w:val="20"/>
        </w:rPr>
        <w:t>REGULAR</w:t>
      </w:r>
      <w:r w:rsidR="004E2208" w:rsidRPr="00FB2586">
        <w:rPr>
          <w:rFonts w:ascii="Arial" w:hAnsi="Arial" w:cs="Arial"/>
          <w:b/>
          <w:sz w:val="20"/>
          <w:szCs w:val="20"/>
        </w:rPr>
        <w:t xml:space="preserve"> MEETING </w:t>
      </w:r>
    </w:p>
    <w:p w:rsidR="004E2208" w:rsidRPr="00FB2586" w:rsidRDefault="004E2208" w:rsidP="004E2208">
      <w:pPr>
        <w:jc w:val="center"/>
        <w:rPr>
          <w:rFonts w:ascii="Arial" w:hAnsi="Arial" w:cs="Arial"/>
          <w:b/>
          <w:sz w:val="20"/>
          <w:szCs w:val="20"/>
        </w:rPr>
      </w:pPr>
      <w:r w:rsidRPr="00FB2586">
        <w:rPr>
          <w:rFonts w:ascii="Arial" w:hAnsi="Arial" w:cs="Arial"/>
          <w:b/>
          <w:sz w:val="20"/>
          <w:szCs w:val="20"/>
        </w:rPr>
        <w:t>KINGSTON CITY COUNCIL</w:t>
      </w:r>
    </w:p>
    <w:p w:rsidR="0055284E" w:rsidRPr="00FB2586" w:rsidRDefault="00FF43A8" w:rsidP="0055284E">
      <w:pPr>
        <w:jc w:val="center"/>
        <w:rPr>
          <w:rFonts w:ascii="Arial" w:hAnsi="Arial" w:cs="Arial"/>
          <w:b/>
          <w:sz w:val="20"/>
          <w:szCs w:val="20"/>
        </w:rPr>
      </w:pPr>
      <w:r>
        <w:rPr>
          <w:rFonts w:ascii="Arial" w:hAnsi="Arial" w:cs="Arial"/>
          <w:b/>
          <w:sz w:val="20"/>
          <w:szCs w:val="20"/>
        </w:rPr>
        <w:t>MARCH</w:t>
      </w:r>
      <w:r w:rsidR="00CC19A3">
        <w:rPr>
          <w:rFonts w:ascii="Arial" w:hAnsi="Arial" w:cs="Arial"/>
          <w:b/>
          <w:sz w:val="20"/>
          <w:szCs w:val="20"/>
        </w:rPr>
        <w:t xml:space="preserve"> 8</w:t>
      </w:r>
      <w:r w:rsidR="00BE2549">
        <w:rPr>
          <w:rFonts w:ascii="Arial" w:hAnsi="Arial" w:cs="Arial"/>
          <w:b/>
          <w:sz w:val="20"/>
          <w:szCs w:val="20"/>
        </w:rPr>
        <w:t>, 2011</w:t>
      </w:r>
      <w:r w:rsidR="0055284E" w:rsidRPr="00FB2586">
        <w:rPr>
          <w:rFonts w:ascii="Arial" w:hAnsi="Arial" w:cs="Arial"/>
          <w:b/>
          <w:sz w:val="20"/>
          <w:szCs w:val="20"/>
        </w:rPr>
        <w:t xml:space="preserve"> – 7 P.M.</w:t>
      </w:r>
    </w:p>
    <w:p w:rsidR="004E2208" w:rsidRPr="00FB2586" w:rsidRDefault="004E2208" w:rsidP="00182D8A">
      <w:pPr>
        <w:rPr>
          <w:rFonts w:ascii="Arial" w:hAnsi="Arial" w:cs="Arial"/>
          <w:b/>
          <w:sz w:val="8"/>
          <w:szCs w:val="8"/>
        </w:rPr>
      </w:pPr>
    </w:p>
    <w:p w:rsidR="00462224" w:rsidRPr="00395B18" w:rsidRDefault="00462224" w:rsidP="004E2208">
      <w:pPr>
        <w:jc w:val="center"/>
        <w:rPr>
          <w:rFonts w:ascii="Arial" w:hAnsi="Arial" w:cs="Arial"/>
          <w:b/>
          <w:sz w:val="8"/>
          <w:szCs w:val="8"/>
        </w:rPr>
      </w:pPr>
    </w:p>
    <w:p w:rsidR="004E2208" w:rsidRDefault="004E2208" w:rsidP="004E2208">
      <w:pPr>
        <w:jc w:val="center"/>
        <w:rPr>
          <w:rFonts w:ascii="Arial" w:hAnsi="Arial" w:cs="Arial"/>
          <w:b/>
          <w:sz w:val="20"/>
          <w:szCs w:val="20"/>
        </w:rPr>
      </w:pPr>
      <w:r w:rsidRPr="00FB2586">
        <w:rPr>
          <w:rFonts w:ascii="Arial" w:hAnsi="Arial" w:cs="Arial"/>
          <w:b/>
          <w:sz w:val="20"/>
          <w:szCs w:val="20"/>
        </w:rPr>
        <w:t>A G E N D A</w:t>
      </w:r>
    </w:p>
    <w:p w:rsidR="006953BA" w:rsidRPr="00395B18" w:rsidRDefault="006953BA" w:rsidP="004E2208">
      <w:pPr>
        <w:jc w:val="center"/>
        <w:rPr>
          <w:rFonts w:ascii="Arial" w:hAnsi="Arial" w:cs="Arial"/>
          <w:b/>
          <w:sz w:val="8"/>
          <w:szCs w:val="8"/>
        </w:rPr>
      </w:pPr>
    </w:p>
    <w:p w:rsidR="006953BA" w:rsidRDefault="006953BA" w:rsidP="004E2208">
      <w:pPr>
        <w:jc w:val="center"/>
        <w:rPr>
          <w:rFonts w:ascii="Arial" w:hAnsi="Arial" w:cs="Arial"/>
          <w:b/>
          <w:sz w:val="20"/>
          <w:szCs w:val="20"/>
        </w:rPr>
      </w:pPr>
    </w:p>
    <w:p w:rsidR="00913E3D" w:rsidRPr="00FB2586" w:rsidRDefault="00913E3D" w:rsidP="004E2208">
      <w:pPr>
        <w:jc w:val="center"/>
        <w:rPr>
          <w:rFonts w:ascii="Arial" w:hAnsi="Arial" w:cs="Arial"/>
          <w:b/>
          <w:sz w:val="20"/>
          <w:szCs w:val="20"/>
        </w:rPr>
      </w:pP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Call to order</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Invocation and pledge</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Roll call</w:t>
      </w:r>
    </w:p>
    <w:p w:rsidR="0055284E" w:rsidRDefault="0055284E" w:rsidP="004E2208">
      <w:pPr>
        <w:numPr>
          <w:ilvl w:val="0"/>
          <w:numId w:val="3"/>
        </w:numPr>
        <w:rPr>
          <w:rFonts w:ascii="Arial" w:hAnsi="Arial" w:cs="Arial"/>
          <w:b/>
          <w:sz w:val="20"/>
          <w:szCs w:val="20"/>
        </w:rPr>
      </w:pPr>
      <w:r w:rsidRPr="00FB2586">
        <w:rPr>
          <w:rFonts w:ascii="Arial" w:hAnsi="Arial" w:cs="Arial"/>
          <w:b/>
          <w:sz w:val="20"/>
          <w:szCs w:val="20"/>
        </w:rPr>
        <w:t>Approval of Previous Minutes</w:t>
      </w:r>
    </w:p>
    <w:p w:rsidR="00D42AD5" w:rsidRDefault="00FF43A8" w:rsidP="00D42AD5">
      <w:pPr>
        <w:numPr>
          <w:ilvl w:val="1"/>
          <w:numId w:val="3"/>
        </w:numPr>
        <w:rPr>
          <w:rFonts w:ascii="Arial" w:hAnsi="Arial" w:cs="Arial"/>
          <w:b/>
          <w:sz w:val="20"/>
          <w:szCs w:val="20"/>
        </w:rPr>
      </w:pPr>
      <w:r>
        <w:rPr>
          <w:rFonts w:ascii="Arial" w:hAnsi="Arial" w:cs="Arial"/>
          <w:b/>
          <w:sz w:val="20"/>
          <w:szCs w:val="20"/>
        </w:rPr>
        <w:t>February</w:t>
      </w:r>
      <w:r w:rsidR="00CC19A3">
        <w:rPr>
          <w:rFonts w:ascii="Arial" w:hAnsi="Arial" w:cs="Arial"/>
          <w:b/>
          <w:sz w:val="20"/>
          <w:szCs w:val="20"/>
        </w:rPr>
        <w:t xml:space="preserve"> </w:t>
      </w:r>
      <w:r>
        <w:rPr>
          <w:rFonts w:ascii="Arial" w:hAnsi="Arial" w:cs="Arial"/>
          <w:b/>
          <w:sz w:val="20"/>
          <w:szCs w:val="20"/>
        </w:rPr>
        <w:t>8</w:t>
      </w:r>
      <w:r w:rsidR="000D728F">
        <w:rPr>
          <w:rFonts w:ascii="Arial" w:hAnsi="Arial" w:cs="Arial"/>
          <w:b/>
          <w:sz w:val="20"/>
          <w:szCs w:val="20"/>
        </w:rPr>
        <w:t>, 2010</w:t>
      </w:r>
    </w:p>
    <w:p w:rsidR="004E2208" w:rsidRPr="00FB2586" w:rsidRDefault="004E2208" w:rsidP="00FA1AD3">
      <w:pPr>
        <w:numPr>
          <w:ilvl w:val="0"/>
          <w:numId w:val="3"/>
        </w:numPr>
        <w:jc w:val="both"/>
        <w:rPr>
          <w:rFonts w:ascii="Arial" w:hAnsi="Arial" w:cs="Arial"/>
          <w:b/>
          <w:sz w:val="20"/>
          <w:szCs w:val="20"/>
        </w:rPr>
      </w:pPr>
      <w:r w:rsidRPr="00FB2586">
        <w:rPr>
          <w:rFonts w:ascii="Arial" w:hAnsi="Arial" w:cs="Arial"/>
          <w:b/>
          <w:sz w:val="20"/>
          <w:szCs w:val="20"/>
        </w:rPr>
        <w:t>Citizen Comments/Persons to Appear</w:t>
      </w:r>
    </w:p>
    <w:p w:rsidR="00786FF6" w:rsidRPr="004A4C48" w:rsidRDefault="00786FF6" w:rsidP="004A4C48">
      <w:pPr>
        <w:pStyle w:val="ListParagraph"/>
        <w:numPr>
          <w:ilvl w:val="0"/>
          <w:numId w:val="3"/>
        </w:numPr>
        <w:tabs>
          <w:tab w:val="left" w:pos="360"/>
        </w:tabs>
        <w:jc w:val="both"/>
        <w:rPr>
          <w:rFonts w:ascii="Arial" w:hAnsi="Arial" w:cs="Arial"/>
          <w:b/>
          <w:sz w:val="20"/>
          <w:szCs w:val="20"/>
        </w:rPr>
      </w:pPr>
      <w:r w:rsidRPr="004A4C48">
        <w:rPr>
          <w:rFonts w:ascii="Arial" w:hAnsi="Arial" w:cs="Arial"/>
          <w:b/>
          <w:sz w:val="20"/>
          <w:szCs w:val="20"/>
        </w:rPr>
        <w:t>Reports</w:t>
      </w:r>
    </w:p>
    <w:p w:rsidR="00786FF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Reports by Mayor and Council Members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Department Reports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City Manager’s Report</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 by Rockwood Electric Representative – Council Member McClure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Transportation Committee Report – Council Member White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Green Technology Committ</w:t>
      </w:r>
      <w:r w:rsidR="0055284E" w:rsidRPr="00FB2586">
        <w:rPr>
          <w:rFonts w:ascii="Arial" w:hAnsi="Arial" w:cs="Arial"/>
          <w:b/>
          <w:sz w:val="20"/>
          <w:szCs w:val="20"/>
        </w:rPr>
        <w:t xml:space="preserve">ee Report - Vice Mayor </w:t>
      </w:r>
      <w:r w:rsidR="0050127E" w:rsidRPr="00FB2586">
        <w:rPr>
          <w:rFonts w:ascii="Arial" w:hAnsi="Arial" w:cs="Arial"/>
          <w:b/>
          <w:sz w:val="20"/>
          <w:szCs w:val="20"/>
        </w:rPr>
        <w:t>Nichols</w:t>
      </w:r>
    </w:p>
    <w:p w:rsidR="00786FF6" w:rsidRPr="00FB2586" w:rsidRDefault="00786FF6" w:rsidP="00FA1AD3">
      <w:pPr>
        <w:tabs>
          <w:tab w:val="left" w:pos="720"/>
        </w:tabs>
        <w:jc w:val="both"/>
        <w:rPr>
          <w:rFonts w:ascii="Arial" w:hAnsi="Arial" w:cs="Arial"/>
          <w:b/>
          <w:sz w:val="8"/>
          <w:szCs w:val="8"/>
        </w:rPr>
      </w:pPr>
    </w:p>
    <w:p w:rsidR="00786FF6" w:rsidRPr="00FB2586" w:rsidRDefault="00786FF6"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 xml:space="preserve">Addition of Items to the Meeting Agenda Received After Close of Agenda Deadline (By Unanimous Consent of All Members </w:t>
      </w:r>
      <w:r w:rsidR="00FF43A8">
        <w:rPr>
          <w:rFonts w:ascii="Arial" w:hAnsi="Arial" w:cs="Arial"/>
          <w:b/>
          <w:sz w:val="20"/>
          <w:szCs w:val="20"/>
        </w:rPr>
        <w:t>Present</w:t>
      </w:r>
      <w:r w:rsidRPr="00FB2586">
        <w:rPr>
          <w:rFonts w:ascii="Arial" w:hAnsi="Arial" w:cs="Arial"/>
          <w:b/>
          <w:sz w:val="20"/>
          <w:szCs w:val="20"/>
        </w:rPr>
        <w:t>)</w:t>
      </w:r>
    </w:p>
    <w:p w:rsidR="00786FF6" w:rsidRPr="00FB2586" w:rsidRDefault="00786FF6" w:rsidP="00FA1AD3">
      <w:pPr>
        <w:tabs>
          <w:tab w:val="left" w:pos="0"/>
        </w:tabs>
        <w:jc w:val="both"/>
        <w:rPr>
          <w:rFonts w:ascii="Arial" w:hAnsi="Arial" w:cs="Arial"/>
          <w:b/>
          <w:sz w:val="8"/>
          <w:szCs w:val="8"/>
        </w:rPr>
      </w:pPr>
    </w:p>
    <w:p w:rsidR="004E2208" w:rsidRPr="00FB2586" w:rsidRDefault="004E2208"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UNFINISHED BUSINESS</w:t>
      </w:r>
    </w:p>
    <w:p w:rsidR="00CE5C25" w:rsidRPr="00FB2586" w:rsidRDefault="00CE5C25" w:rsidP="00FA1AD3">
      <w:pPr>
        <w:pStyle w:val="ListParagraph"/>
        <w:ind w:left="1440"/>
        <w:jc w:val="both"/>
        <w:rPr>
          <w:rFonts w:ascii="Arial" w:hAnsi="Arial" w:cs="Arial"/>
          <w:b/>
          <w:sz w:val="8"/>
          <w:szCs w:val="8"/>
        </w:rPr>
      </w:pPr>
    </w:p>
    <w:p w:rsidR="000647A7" w:rsidRPr="00CC19A3" w:rsidRDefault="008D4225" w:rsidP="000647A7">
      <w:pPr>
        <w:numPr>
          <w:ilvl w:val="1"/>
          <w:numId w:val="3"/>
        </w:numPr>
        <w:tabs>
          <w:tab w:val="num" w:pos="360"/>
          <w:tab w:val="left" w:pos="720"/>
          <w:tab w:val="left" w:pos="1080"/>
        </w:tabs>
        <w:ind w:left="720"/>
        <w:jc w:val="both"/>
        <w:rPr>
          <w:rFonts w:ascii="Arial" w:hAnsi="Arial" w:cs="Arial"/>
          <w:b/>
          <w:sz w:val="20"/>
          <w:szCs w:val="20"/>
        </w:rPr>
      </w:pPr>
      <w:r>
        <w:rPr>
          <w:rFonts w:ascii="Arial" w:hAnsi="Arial" w:cs="Arial"/>
          <w:b/>
          <w:sz w:val="20"/>
          <w:szCs w:val="20"/>
        </w:rPr>
        <w:t>Second</w:t>
      </w:r>
      <w:r w:rsidR="000647A7">
        <w:rPr>
          <w:rFonts w:ascii="Arial" w:hAnsi="Arial" w:cs="Arial"/>
          <w:b/>
          <w:sz w:val="20"/>
          <w:szCs w:val="20"/>
        </w:rPr>
        <w:t xml:space="preserve"> Reading of</w:t>
      </w:r>
      <w:r w:rsidR="000647A7" w:rsidRPr="00CC19A3">
        <w:rPr>
          <w:rFonts w:ascii="Arial" w:hAnsi="Arial" w:cs="Arial"/>
          <w:b/>
          <w:sz w:val="20"/>
          <w:szCs w:val="20"/>
        </w:rPr>
        <w:t xml:space="preserve"> an Ordinance to Establish a Uniform Property Identification System for the City of Kingston, Providing for the Numbering of Properties and Principal Buildings Fronting on All Public and Private Streets, Avenues, Boulevards, Roads, Lanes, Alleys and Other Ways Within the City of Kingston </w:t>
      </w:r>
    </w:p>
    <w:p w:rsidR="00E872B2" w:rsidRPr="00512F56" w:rsidRDefault="00E872B2" w:rsidP="004A4C48">
      <w:pPr>
        <w:ind w:left="720"/>
        <w:jc w:val="both"/>
        <w:rPr>
          <w:rFonts w:ascii="Arial" w:hAnsi="Arial" w:cs="Arial"/>
          <w:b/>
          <w:sz w:val="16"/>
          <w:szCs w:val="16"/>
        </w:rPr>
      </w:pPr>
    </w:p>
    <w:p w:rsidR="004707B0" w:rsidRPr="00FB2586" w:rsidRDefault="004707B0" w:rsidP="00026969">
      <w:pPr>
        <w:numPr>
          <w:ilvl w:val="0"/>
          <w:numId w:val="3"/>
        </w:numPr>
        <w:tabs>
          <w:tab w:val="left" w:pos="0"/>
        </w:tabs>
        <w:jc w:val="both"/>
        <w:rPr>
          <w:rFonts w:ascii="Arial" w:hAnsi="Arial" w:cs="Arial"/>
          <w:b/>
          <w:sz w:val="20"/>
          <w:szCs w:val="20"/>
        </w:rPr>
      </w:pPr>
      <w:r w:rsidRPr="00FB2586">
        <w:rPr>
          <w:rFonts w:ascii="Arial" w:hAnsi="Arial" w:cs="Arial"/>
          <w:b/>
          <w:sz w:val="20"/>
          <w:szCs w:val="20"/>
        </w:rPr>
        <w:t>NEW BUSINESS</w:t>
      </w:r>
    </w:p>
    <w:p w:rsidR="004C01D2" w:rsidRPr="00FB2586" w:rsidRDefault="004C01D2" w:rsidP="00FA1AD3">
      <w:pPr>
        <w:jc w:val="both"/>
        <w:rPr>
          <w:rFonts w:ascii="Arial" w:hAnsi="Arial" w:cs="Arial"/>
          <w:b/>
          <w:sz w:val="8"/>
          <w:szCs w:val="8"/>
        </w:rPr>
      </w:pPr>
    </w:p>
    <w:p w:rsidR="00CC19A3" w:rsidRDefault="00031A10" w:rsidP="00FF43A8">
      <w:pPr>
        <w:pStyle w:val="ListParagraph"/>
        <w:numPr>
          <w:ilvl w:val="0"/>
          <w:numId w:val="16"/>
        </w:numPr>
        <w:ind w:left="720"/>
        <w:rPr>
          <w:rFonts w:ascii="Arial" w:hAnsi="Arial" w:cs="Arial"/>
          <w:b/>
          <w:sz w:val="20"/>
          <w:szCs w:val="20"/>
        </w:rPr>
      </w:pPr>
      <w:r>
        <w:rPr>
          <w:rFonts w:ascii="Arial" w:hAnsi="Arial" w:cs="Arial"/>
          <w:b/>
          <w:sz w:val="20"/>
          <w:szCs w:val="20"/>
        </w:rPr>
        <w:t xml:space="preserve">First Reading of an </w:t>
      </w:r>
      <w:r w:rsidR="00FF43A8" w:rsidRPr="00FF43A8">
        <w:rPr>
          <w:rFonts w:ascii="Arial" w:hAnsi="Arial" w:cs="Arial"/>
          <w:b/>
          <w:sz w:val="20"/>
          <w:szCs w:val="20"/>
        </w:rPr>
        <w:t xml:space="preserve">Ordinance </w:t>
      </w:r>
      <w:r w:rsidR="0022733F">
        <w:rPr>
          <w:rFonts w:ascii="Arial" w:hAnsi="Arial" w:cs="Arial"/>
          <w:b/>
          <w:sz w:val="20"/>
          <w:szCs w:val="20"/>
        </w:rPr>
        <w:t>to Amend Section 1-102, Order of Business, of the Kingston City Code to Allow Items of Business to be Added to the Agenda at a City Council Meeting Only by the Unanimous Consent of All Members of Council Present at the Meeting</w:t>
      </w:r>
    </w:p>
    <w:p w:rsidR="003E7488" w:rsidRPr="008A4C42" w:rsidRDefault="003E7488" w:rsidP="003E7488">
      <w:pPr>
        <w:rPr>
          <w:rFonts w:ascii="Arial" w:hAnsi="Arial" w:cs="Arial"/>
          <w:b/>
          <w:sz w:val="16"/>
          <w:szCs w:val="16"/>
        </w:rPr>
      </w:pPr>
    </w:p>
    <w:p w:rsidR="00FF43A8" w:rsidRDefault="00FF43A8" w:rsidP="00FF43A8">
      <w:pPr>
        <w:pStyle w:val="ListParagraph"/>
        <w:numPr>
          <w:ilvl w:val="0"/>
          <w:numId w:val="16"/>
        </w:numPr>
        <w:ind w:left="720"/>
        <w:rPr>
          <w:rFonts w:ascii="Arial" w:hAnsi="Arial" w:cs="Arial"/>
          <w:b/>
          <w:sz w:val="20"/>
          <w:szCs w:val="20"/>
        </w:rPr>
      </w:pPr>
      <w:r>
        <w:rPr>
          <w:rFonts w:ascii="Arial" w:hAnsi="Arial" w:cs="Arial"/>
          <w:b/>
          <w:sz w:val="20"/>
          <w:szCs w:val="20"/>
        </w:rPr>
        <w:t xml:space="preserve">Adopt a Resolution </w:t>
      </w:r>
      <w:r w:rsidR="00147F2F">
        <w:rPr>
          <w:rFonts w:ascii="Arial" w:hAnsi="Arial" w:cs="Arial"/>
          <w:b/>
          <w:sz w:val="20"/>
          <w:szCs w:val="20"/>
        </w:rPr>
        <w:t>to Amend Purchasing Procedure Policy for the City of Kingston</w:t>
      </w:r>
    </w:p>
    <w:p w:rsidR="00031A10" w:rsidRPr="00031A10" w:rsidRDefault="00031A10" w:rsidP="00031A10">
      <w:pPr>
        <w:pStyle w:val="ListParagraph"/>
        <w:rPr>
          <w:rFonts w:ascii="Arial" w:hAnsi="Arial" w:cs="Arial"/>
          <w:b/>
          <w:sz w:val="8"/>
          <w:szCs w:val="8"/>
        </w:rPr>
      </w:pPr>
    </w:p>
    <w:p w:rsidR="0022733F" w:rsidRPr="00913E3D" w:rsidRDefault="00031A10" w:rsidP="00FF43A8">
      <w:pPr>
        <w:pStyle w:val="ListParagraph"/>
        <w:numPr>
          <w:ilvl w:val="0"/>
          <w:numId w:val="17"/>
        </w:numPr>
        <w:tabs>
          <w:tab w:val="clear" w:pos="1080"/>
          <w:tab w:val="num" w:pos="360"/>
          <w:tab w:val="num" w:pos="450"/>
        </w:tabs>
        <w:ind w:left="720"/>
        <w:jc w:val="both"/>
        <w:rPr>
          <w:rFonts w:ascii="Arial" w:hAnsi="Arial" w:cs="Arial"/>
          <w:b/>
          <w:sz w:val="20"/>
          <w:szCs w:val="20"/>
        </w:rPr>
      </w:pPr>
      <w:r w:rsidRPr="00913E3D">
        <w:rPr>
          <w:rFonts w:ascii="Arial" w:hAnsi="Arial" w:cs="Arial"/>
          <w:b/>
          <w:sz w:val="20"/>
          <w:szCs w:val="20"/>
        </w:rPr>
        <w:t xml:space="preserve">Adopt a Resolution </w:t>
      </w:r>
      <w:r w:rsidR="00147F2F" w:rsidRPr="00913E3D">
        <w:rPr>
          <w:rFonts w:ascii="Arial" w:hAnsi="Arial" w:cs="Arial"/>
          <w:b/>
          <w:sz w:val="20"/>
          <w:szCs w:val="20"/>
        </w:rPr>
        <w:t>of the Governing Body of Kingston, Tennessee, Authorizing the Issuance, Sale, and Payment of Waterline, Sewer and Water Meter Capital Outlay Notes Not to Exceed $2,000,000</w:t>
      </w:r>
      <w:r w:rsidR="00913E3D" w:rsidRPr="00913E3D">
        <w:rPr>
          <w:rFonts w:ascii="Arial" w:hAnsi="Arial" w:cs="Arial"/>
          <w:b/>
          <w:sz w:val="20"/>
          <w:szCs w:val="20"/>
        </w:rPr>
        <w:t xml:space="preserve"> and </w:t>
      </w:r>
      <w:r w:rsidR="0022733F" w:rsidRPr="00913E3D">
        <w:rPr>
          <w:rFonts w:ascii="Arial" w:hAnsi="Arial" w:cs="Arial"/>
          <w:b/>
          <w:sz w:val="20"/>
          <w:szCs w:val="20"/>
        </w:rPr>
        <w:t>Authorize the Mayor to Execute the Capital Outlay Note</w:t>
      </w:r>
      <w:r w:rsidR="0099746E">
        <w:rPr>
          <w:rFonts w:ascii="Arial" w:hAnsi="Arial" w:cs="Arial"/>
          <w:b/>
          <w:sz w:val="20"/>
          <w:szCs w:val="20"/>
        </w:rPr>
        <w:t>s</w:t>
      </w:r>
      <w:r w:rsidR="0022733F" w:rsidRPr="00913E3D">
        <w:rPr>
          <w:rFonts w:ascii="Arial" w:hAnsi="Arial" w:cs="Arial"/>
          <w:b/>
          <w:sz w:val="20"/>
          <w:szCs w:val="20"/>
        </w:rPr>
        <w:t xml:space="preserve"> </w:t>
      </w:r>
    </w:p>
    <w:p w:rsidR="0022733F" w:rsidRPr="0022733F" w:rsidRDefault="0022733F" w:rsidP="0022733F">
      <w:pPr>
        <w:tabs>
          <w:tab w:val="num" w:pos="360"/>
          <w:tab w:val="num" w:pos="450"/>
          <w:tab w:val="left" w:pos="720"/>
        </w:tabs>
        <w:ind w:left="360"/>
        <w:jc w:val="both"/>
        <w:rPr>
          <w:rFonts w:ascii="Arial" w:hAnsi="Arial" w:cs="Arial"/>
          <w:b/>
          <w:sz w:val="20"/>
          <w:szCs w:val="20"/>
        </w:rPr>
      </w:pPr>
    </w:p>
    <w:p w:rsidR="00CC19A3" w:rsidRPr="0022733F" w:rsidRDefault="0099746E" w:rsidP="00FF43A8">
      <w:pPr>
        <w:pStyle w:val="ListParagraph"/>
        <w:numPr>
          <w:ilvl w:val="0"/>
          <w:numId w:val="17"/>
        </w:numPr>
        <w:tabs>
          <w:tab w:val="clear" w:pos="1080"/>
          <w:tab w:val="num" w:pos="360"/>
          <w:tab w:val="num" w:pos="450"/>
          <w:tab w:val="left" w:pos="720"/>
        </w:tabs>
        <w:ind w:left="720"/>
        <w:jc w:val="both"/>
        <w:rPr>
          <w:rFonts w:ascii="Arial" w:hAnsi="Arial" w:cs="Arial"/>
          <w:b/>
          <w:sz w:val="20"/>
          <w:szCs w:val="20"/>
        </w:rPr>
      </w:pPr>
      <w:r>
        <w:rPr>
          <w:rFonts w:ascii="Arial" w:hAnsi="Arial" w:cs="Arial"/>
          <w:b/>
          <w:sz w:val="20"/>
          <w:szCs w:val="20"/>
        </w:rPr>
        <w:t>Approve</w:t>
      </w:r>
      <w:r w:rsidR="00031A10" w:rsidRPr="0022733F">
        <w:rPr>
          <w:rFonts w:ascii="Arial" w:hAnsi="Arial" w:cs="Arial"/>
          <w:b/>
          <w:sz w:val="20"/>
          <w:szCs w:val="20"/>
        </w:rPr>
        <w:t xml:space="preserve"> Advertising for Bids for the Ladd Landing Greenway Project </w:t>
      </w:r>
    </w:p>
    <w:p w:rsidR="008D4225" w:rsidRDefault="008D4225" w:rsidP="008D4225">
      <w:pPr>
        <w:tabs>
          <w:tab w:val="left" w:pos="720"/>
          <w:tab w:val="num" w:pos="1080"/>
        </w:tabs>
        <w:ind w:left="360"/>
        <w:jc w:val="both"/>
        <w:rPr>
          <w:rFonts w:ascii="Arial" w:hAnsi="Arial" w:cs="Arial"/>
          <w:b/>
          <w:sz w:val="20"/>
          <w:szCs w:val="20"/>
        </w:rPr>
      </w:pPr>
    </w:p>
    <w:p w:rsidR="00031A10" w:rsidRDefault="00031A10" w:rsidP="00FF43A8">
      <w:pPr>
        <w:numPr>
          <w:ilvl w:val="0"/>
          <w:numId w:val="17"/>
        </w:numPr>
        <w:tabs>
          <w:tab w:val="clear" w:pos="1080"/>
          <w:tab w:val="num" w:pos="360"/>
          <w:tab w:val="num" w:pos="450"/>
          <w:tab w:val="left" w:pos="720"/>
        </w:tabs>
        <w:ind w:left="720"/>
        <w:jc w:val="both"/>
        <w:rPr>
          <w:rFonts w:ascii="Arial" w:hAnsi="Arial" w:cs="Arial"/>
          <w:b/>
          <w:sz w:val="20"/>
          <w:szCs w:val="20"/>
        </w:rPr>
      </w:pPr>
      <w:r>
        <w:rPr>
          <w:rFonts w:ascii="Arial" w:hAnsi="Arial" w:cs="Arial"/>
          <w:b/>
          <w:sz w:val="20"/>
          <w:szCs w:val="20"/>
        </w:rPr>
        <w:t xml:space="preserve">Approve Making Application </w:t>
      </w:r>
      <w:r w:rsidR="00913E3D">
        <w:rPr>
          <w:rFonts w:ascii="Arial" w:hAnsi="Arial" w:cs="Arial"/>
          <w:b/>
          <w:sz w:val="20"/>
          <w:szCs w:val="20"/>
        </w:rPr>
        <w:t>to the Tennessee Department of Transportation (TDOT) for a “Safe Route to School” Grant for Sidewalk Improvements Near Cherokee Middle School</w:t>
      </w:r>
      <w:r>
        <w:rPr>
          <w:rFonts w:ascii="Arial" w:hAnsi="Arial" w:cs="Arial"/>
          <w:b/>
          <w:sz w:val="20"/>
          <w:szCs w:val="20"/>
        </w:rPr>
        <w:t xml:space="preserve"> </w:t>
      </w:r>
    </w:p>
    <w:p w:rsidR="008D4225" w:rsidRDefault="008D4225" w:rsidP="008D4225">
      <w:pPr>
        <w:pStyle w:val="ListParagraph"/>
        <w:rPr>
          <w:rFonts w:ascii="Arial" w:hAnsi="Arial" w:cs="Arial"/>
          <w:b/>
          <w:sz w:val="20"/>
          <w:szCs w:val="20"/>
        </w:rPr>
      </w:pPr>
    </w:p>
    <w:p w:rsidR="00031A10" w:rsidRDefault="00031A10" w:rsidP="00FF43A8">
      <w:pPr>
        <w:numPr>
          <w:ilvl w:val="0"/>
          <w:numId w:val="17"/>
        </w:numPr>
        <w:tabs>
          <w:tab w:val="clear" w:pos="1080"/>
          <w:tab w:val="num" w:pos="360"/>
          <w:tab w:val="num" w:pos="450"/>
          <w:tab w:val="left" w:pos="720"/>
        </w:tabs>
        <w:ind w:left="720"/>
        <w:jc w:val="both"/>
        <w:rPr>
          <w:rFonts w:ascii="Arial" w:hAnsi="Arial" w:cs="Arial"/>
          <w:b/>
          <w:sz w:val="20"/>
          <w:szCs w:val="20"/>
        </w:rPr>
      </w:pPr>
      <w:r>
        <w:rPr>
          <w:rFonts w:ascii="Arial" w:hAnsi="Arial" w:cs="Arial"/>
          <w:b/>
          <w:sz w:val="20"/>
          <w:szCs w:val="20"/>
        </w:rPr>
        <w:t>Approve and Authorize the Mayor to Execute an Agreement With ASCAP</w:t>
      </w:r>
    </w:p>
    <w:p w:rsidR="008D4225" w:rsidRDefault="008D4225" w:rsidP="008D4225">
      <w:pPr>
        <w:pStyle w:val="ListParagraph"/>
        <w:rPr>
          <w:rFonts w:ascii="Arial" w:hAnsi="Arial" w:cs="Arial"/>
          <w:b/>
          <w:sz w:val="20"/>
          <w:szCs w:val="20"/>
        </w:rPr>
      </w:pPr>
    </w:p>
    <w:p w:rsidR="00CC19A3" w:rsidRDefault="00CC19A3" w:rsidP="00BF35AF">
      <w:pPr>
        <w:pStyle w:val="ListParagraph"/>
        <w:tabs>
          <w:tab w:val="num" w:pos="360"/>
          <w:tab w:val="left" w:pos="720"/>
          <w:tab w:val="left" w:pos="1080"/>
        </w:tabs>
        <w:ind w:left="360"/>
        <w:jc w:val="both"/>
        <w:rPr>
          <w:rFonts w:ascii="Arial" w:hAnsi="Arial" w:cs="Arial"/>
          <w:b/>
          <w:sz w:val="8"/>
          <w:szCs w:val="8"/>
        </w:rPr>
      </w:pPr>
    </w:p>
    <w:p w:rsidR="00FF43A8" w:rsidRDefault="00FF43A8" w:rsidP="00BF35AF">
      <w:pPr>
        <w:pStyle w:val="ListParagraph"/>
        <w:tabs>
          <w:tab w:val="num" w:pos="360"/>
          <w:tab w:val="left" w:pos="720"/>
          <w:tab w:val="left" w:pos="1080"/>
        </w:tabs>
        <w:ind w:left="360"/>
        <w:jc w:val="both"/>
        <w:rPr>
          <w:rFonts w:ascii="Arial" w:hAnsi="Arial" w:cs="Arial"/>
          <w:b/>
          <w:sz w:val="8"/>
          <w:szCs w:val="8"/>
        </w:rPr>
      </w:pPr>
    </w:p>
    <w:sectPr w:rsidR="00FF43A8" w:rsidSect="00BA4A7D">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950B6"/>
    <w:multiLevelType w:val="hybridMultilevel"/>
    <w:tmpl w:val="DB0E5E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DC118D"/>
    <w:multiLevelType w:val="hybridMultilevel"/>
    <w:tmpl w:val="0E006B44"/>
    <w:lvl w:ilvl="0" w:tplc="E48A09DC">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B03BA"/>
    <w:multiLevelType w:val="hybridMultilevel"/>
    <w:tmpl w:val="CCCAEB02"/>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413D5"/>
    <w:multiLevelType w:val="hybridMultilevel"/>
    <w:tmpl w:val="FBE2B85A"/>
    <w:lvl w:ilvl="0" w:tplc="B50053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6"/>
  </w:num>
  <w:num w:numId="3">
    <w:abstractNumId w:val="12"/>
  </w:num>
  <w:num w:numId="4">
    <w:abstractNumId w:val="13"/>
  </w:num>
  <w:num w:numId="5">
    <w:abstractNumId w:val="14"/>
  </w:num>
  <w:num w:numId="6">
    <w:abstractNumId w:val="4"/>
  </w:num>
  <w:num w:numId="7">
    <w:abstractNumId w:val="5"/>
  </w:num>
  <w:num w:numId="8">
    <w:abstractNumId w:val="8"/>
  </w:num>
  <w:num w:numId="9">
    <w:abstractNumId w:val="2"/>
  </w:num>
  <w:num w:numId="10">
    <w:abstractNumId w:val="9"/>
  </w:num>
  <w:num w:numId="11">
    <w:abstractNumId w:val="1"/>
  </w:num>
  <w:num w:numId="12">
    <w:abstractNumId w:val="11"/>
  </w:num>
  <w:num w:numId="13">
    <w:abstractNumId w:val="10"/>
  </w:num>
  <w:num w:numId="14">
    <w:abstractNumId w:val="6"/>
  </w:num>
  <w:num w:numId="15">
    <w:abstractNumId w:val="3"/>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26969"/>
    <w:rsid w:val="00031A10"/>
    <w:rsid w:val="00051A5B"/>
    <w:rsid w:val="000647A7"/>
    <w:rsid w:val="000712FE"/>
    <w:rsid w:val="000A07BF"/>
    <w:rsid w:val="000B6152"/>
    <w:rsid w:val="000D7133"/>
    <w:rsid w:val="000D728F"/>
    <w:rsid w:val="00147F2F"/>
    <w:rsid w:val="00181C62"/>
    <w:rsid w:val="00182D8A"/>
    <w:rsid w:val="00197362"/>
    <w:rsid w:val="001A2B08"/>
    <w:rsid w:val="001B3FF8"/>
    <w:rsid w:val="001C29B3"/>
    <w:rsid w:val="001D7FF2"/>
    <w:rsid w:val="00200E9F"/>
    <w:rsid w:val="00214F4D"/>
    <w:rsid w:val="0022733F"/>
    <w:rsid w:val="00227478"/>
    <w:rsid w:val="002D67B5"/>
    <w:rsid w:val="002E43A0"/>
    <w:rsid w:val="002E5CA1"/>
    <w:rsid w:val="00303635"/>
    <w:rsid w:val="00307E67"/>
    <w:rsid w:val="003118BB"/>
    <w:rsid w:val="00331688"/>
    <w:rsid w:val="003435E6"/>
    <w:rsid w:val="00345B6C"/>
    <w:rsid w:val="003859CF"/>
    <w:rsid w:val="00395B18"/>
    <w:rsid w:val="003C5527"/>
    <w:rsid w:val="003E7488"/>
    <w:rsid w:val="00440E8A"/>
    <w:rsid w:val="00444B2E"/>
    <w:rsid w:val="00462224"/>
    <w:rsid w:val="004707B0"/>
    <w:rsid w:val="00481DD9"/>
    <w:rsid w:val="0048560F"/>
    <w:rsid w:val="004953F6"/>
    <w:rsid w:val="004A4C48"/>
    <w:rsid w:val="004A54FE"/>
    <w:rsid w:val="004C01D2"/>
    <w:rsid w:val="004D761E"/>
    <w:rsid w:val="004E2208"/>
    <w:rsid w:val="0050127E"/>
    <w:rsid w:val="00512F56"/>
    <w:rsid w:val="00522371"/>
    <w:rsid w:val="005356A4"/>
    <w:rsid w:val="0053617B"/>
    <w:rsid w:val="0055284E"/>
    <w:rsid w:val="005604CC"/>
    <w:rsid w:val="00593B74"/>
    <w:rsid w:val="005C4583"/>
    <w:rsid w:val="005D6C1B"/>
    <w:rsid w:val="006062B2"/>
    <w:rsid w:val="00623A07"/>
    <w:rsid w:val="00632DB0"/>
    <w:rsid w:val="006535A9"/>
    <w:rsid w:val="00657F1A"/>
    <w:rsid w:val="0068386A"/>
    <w:rsid w:val="006953BA"/>
    <w:rsid w:val="006B2CC2"/>
    <w:rsid w:val="006D75F2"/>
    <w:rsid w:val="00731784"/>
    <w:rsid w:val="00785581"/>
    <w:rsid w:val="00786FF6"/>
    <w:rsid w:val="007873BC"/>
    <w:rsid w:val="007B305F"/>
    <w:rsid w:val="007B33F8"/>
    <w:rsid w:val="007F3E75"/>
    <w:rsid w:val="007F3F99"/>
    <w:rsid w:val="00803574"/>
    <w:rsid w:val="00815E53"/>
    <w:rsid w:val="00847B5E"/>
    <w:rsid w:val="00855424"/>
    <w:rsid w:val="00861FAF"/>
    <w:rsid w:val="008A4C42"/>
    <w:rsid w:val="008A7B1F"/>
    <w:rsid w:val="008C2971"/>
    <w:rsid w:val="008C682E"/>
    <w:rsid w:val="008C7A3A"/>
    <w:rsid w:val="008D22CB"/>
    <w:rsid w:val="008D4225"/>
    <w:rsid w:val="008E0F66"/>
    <w:rsid w:val="008E63DE"/>
    <w:rsid w:val="00905EBF"/>
    <w:rsid w:val="00913E3D"/>
    <w:rsid w:val="0099746E"/>
    <w:rsid w:val="009D2114"/>
    <w:rsid w:val="009E7241"/>
    <w:rsid w:val="00A26724"/>
    <w:rsid w:val="00A34158"/>
    <w:rsid w:val="00A44309"/>
    <w:rsid w:val="00A479B0"/>
    <w:rsid w:val="00A50D94"/>
    <w:rsid w:val="00A81434"/>
    <w:rsid w:val="00B0222B"/>
    <w:rsid w:val="00B02C01"/>
    <w:rsid w:val="00B2744D"/>
    <w:rsid w:val="00B64776"/>
    <w:rsid w:val="00B77683"/>
    <w:rsid w:val="00BA1868"/>
    <w:rsid w:val="00BA4A7D"/>
    <w:rsid w:val="00BE161F"/>
    <w:rsid w:val="00BE2549"/>
    <w:rsid w:val="00BE4F89"/>
    <w:rsid w:val="00BF35AF"/>
    <w:rsid w:val="00C42011"/>
    <w:rsid w:val="00C958B3"/>
    <w:rsid w:val="00C9635D"/>
    <w:rsid w:val="00CC19A3"/>
    <w:rsid w:val="00CE5C25"/>
    <w:rsid w:val="00CF4DE8"/>
    <w:rsid w:val="00D176EF"/>
    <w:rsid w:val="00D42AD5"/>
    <w:rsid w:val="00D54F81"/>
    <w:rsid w:val="00D67A45"/>
    <w:rsid w:val="00DB5B52"/>
    <w:rsid w:val="00DC0069"/>
    <w:rsid w:val="00DC7572"/>
    <w:rsid w:val="00E15089"/>
    <w:rsid w:val="00E41F87"/>
    <w:rsid w:val="00E600E3"/>
    <w:rsid w:val="00E60808"/>
    <w:rsid w:val="00E65E3E"/>
    <w:rsid w:val="00E872B2"/>
    <w:rsid w:val="00EB39F7"/>
    <w:rsid w:val="00EC1DEB"/>
    <w:rsid w:val="00EC6E74"/>
    <w:rsid w:val="00ED3AA7"/>
    <w:rsid w:val="00F110C1"/>
    <w:rsid w:val="00F13C6A"/>
    <w:rsid w:val="00F21264"/>
    <w:rsid w:val="00F22A04"/>
    <w:rsid w:val="00F24A4D"/>
    <w:rsid w:val="00F43CCF"/>
    <w:rsid w:val="00F4580A"/>
    <w:rsid w:val="00F8387D"/>
    <w:rsid w:val="00F84B4E"/>
    <w:rsid w:val="00FA1AD3"/>
    <w:rsid w:val="00FB2586"/>
    <w:rsid w:val="00FF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9</cp:revision>
  <cp:lastPrinted>2011-03-04T15:55:00Z</cp:lastPrinted>
  <dcterms:created xsi:type="dcterms:W3CDTF">2011-03-02T14:45:00Z</dcterms:created>
  <dcterms:modified xsi:type="dcterms:W3CDTF">2011-03-04T16:11:00Z</dcterms:modified>
</cp:coreProperties>
</file>