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497B2E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27940</wp:posOffset>
            </wp:positionV>
            <wp:extent cx="16192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497B2E" w:rsidRDefault="00497B2E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497B2E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June 4</w:t>
      </w:r>
      <w:r w:rsidR="00FD0BC3">
        <w:rPr>
          <w:rFonts w:ascii="Arial" w:hAnsi="Arial" w:cs="Arial"/>
          <w:b/>
        </w:rPr>
        <w:t>, 201</w:t>
      </w:r>
      <w:r w:rsidR="009348AF"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Call to order</w:t>
      </w: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Invocation and pledge</w:t>
      </w:r>
    </w:p>
    <w:p w:rsidR="00562C9D" w:rsidRPr="00562C9D" w:rsidRDefault="00562C9D" w:rsidP="00562C9D">
      <w:pPr>
        <w:spacing w:line="360" w:lineRule="auto"/>
        <w:ind w:left="360"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7B776A" w:rsidRDefault="007B776A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Greenway Project </w:t>
      </w:r>
      <w:r w:rsidR="00497B2E">
        <w:rPr>
          <w:rFonts w:ascii="Arial" w:hAnsi="Arial" w:cs="Arial"/>
          <w:sz w:val="22"/>
          <w:szCs w:val="22"/>
        </w:rPr>
        <w:t xml:space="preserve">Progress </w:t>
      </w:r>
      <w:r>
        <w:rPr>
          <w:rFonts w:ascii="Arial" w:hAnsi="Arial" w:cs="Arial"/>
          <w:sz w:val="22"/>
          <w:szCs w:val="22"/>
        </w:rPr>
        <w:t>- Mr. Danl Hall</w:t>
      </w:r>
    </w:p>
    <w:p w:rsidR="00CE72A6" w:rsidRDefault="00CE72A6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Solar Power Project</w:t>
      </w:r>
    </w:p>
    <w:p w:rsidR="00BB68BC" w:rsidRDefault="00BB68BC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</w:t>
      </w:r>
      <w:r w:rsidR="0059726A">
        <w:rPr>
          <w:rFonts w:ascii="Arial" w:hAnsi="Arial" w:cs="Arial"/>
          <w:sz w:val="22"/>
          <w:szCs w:val="22"/>
        </w:rPr>
        <w:t>and Schedule for</w:t>
      </w:r>
      <w:r>
        <w:rPr>
          <w:rFonts w:ascii="Arial" w:hAnsi="Arial" w:cs="Arial"/>
          <w:sz w:val="22"/>
          <w:szCs w:val="22"/>
        </w:rPr>
        <w:t xml:space="preserve"> City Hall Move</w:t>
      </w:r>
    </w:p>
    <w:p w:rsidR="00497B2E" w:rsidRDefault="00497B2E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1 AA Coach Pitch World Series (Rockwood Request)</w:t>
      </w:r>
    </w:p>
    <w:p w:rsidR="00497B2E" w:rsidRPr="00497B2E" w:rsidRDefault="00CE72A6" w:rsidP="00497B2E">
      <w:pPr>
        <w:numPr>
          <w:ilvl w:val="0"/>
          <w:numId w:val="30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Reading of </w:t>
      </w:r>
      <w:r w:rsidR="00497B2E" w:rsidRPr="00497B2E">
        <w:rPr>
          <w:rFonts w:ascii="Arial" w:hAnsi="Arial" w:cs="Arial"/>
          <w:sz w:val="22"/>
          <w:szCs w:val="22"/>
        </w:rPr>
        <w:t>An Ordinance to Amend the Budget Appropriation Ordinance for Fiscal Year Beginning July 1, 2012, and Ending June 30, 2013, for the City of Kingston</w:t>
      </w:r>
    </w:p>
    <w:p w:rsidR="00497B2E" w:rsidRPr="00497B2E" w:rsidRDefault="00497B2E" w:rsidP="00497B2E">
      <w:pPr>
        <w:ind w:left="360" w:right="288"/>
        <w:jc w:val="both"/>
        <w:rPr>
          <w:rFonts w:ascii="Arial" w:hAnsi="Arial" w:cs="Arial"/>
          <w:sz w:val="22"/>
          <w:szCs w:val="22"/>
        </w:rPr>
      </w:pPr>
    </w:p>
    <w:p w:rsidR="00497B2E" w:rsidRPr="00497B2E" w:rsidRDefault="00CE72A6" w:rsidP="00497B2E">
      <w:pPr>
        <w:numPr>
          <w:ilvl w:val="0"/>
          <w:numId w:val="30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First Reading of </w:t>
      </w:r>
      <w:r w:rsidR="00497B2E" w:rsidRPr="00497B2E">
        <w:rPr>
          <w:rFonts w:ascii="Arial" w:hAnsi="Arial" w:cs="Arial"/>
          <w:bCs/>
          <w:sz w:val="22"/>
          <w:szCs w:val="22"/>
        </w:rPr>
        <w:t xml:space="preserve">An Ordinance </w:t>
      </w:r>
      <w:r>
        <w:rPr>
          <w:rFonts w:ascii="Arial" w:hAnsi="Arial" w:cs="Arial"/>
          <w:bCs/>
          <w:sz w:val="22"/>
          <w:szCs w:val="22"/>
        </w:rPr>
        <w:t xml:space="preserve">to Amend </w:t>
      </w:r>
      <w:r w:rsidR="00497B2E" w:rsidRPr="00497B2E">
        <w:rPr>
          <w:rFonts w:ascii="Arial" w:hAnsi="Arial" w:cs="Arial"/>
          <w:bCs/>
          <w:sz w:val="22"/>
          <w:szCs w:val="22"/>
        </w:rPr>
        <w:t>the Annual Budget for the Water and Sewer Department of the City of Kingston for the Fiscal Year Beginning July 1, 2012, and Ending June 30, 2013</w:t>
      </w:r>
    </w:p>
    <w:p w:rsidR="00497B2E" w:rsidRPr="00497B2E" w:rsidRDefault="00497B2E" w:rsidP="00497B2E">
      <w:pPr>
        <w:pStyle w:val="ListParagraph"/>
        <w:rPr>
          <w:rFonts w:ascii="Arial" w:hAnsi="Arial" w:cs="Arial"/>
          <w:sz w:val="22"/>
          <w:szCs w:val="22"/>
        </w:rPr>
      </w:pPr>
    </w:p>
    <w:p w:rsidR="00497B2E" w:rsidRPr="00497B2E" w:rsidRDefault="00CE72A6" w:rsidP="00497B2E">
      <w:pPr>
        <w:numPr>
          <w:ilvl w:val="0"/>
          <w:numId w:val="30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First Reading of </w:t>
      </w:r>
      <w:r w:rsidR="00497B2E" w:rsidRPr="00497B2E">
        <w:rPr>
          <w:rFonts w:ascii="Arial" w:hAnsi="Arial" w:cs="Arial"/>
          <w:bCs/>
          <w:sz w:val="22"/>
          <w:szCs w:val="22"/>
        </w:rPr>
        <w:t>An Ordinance to Adopt the Budget Appropriation for Fiscal Year 2013/2014 for the City of Kingston</w:t>
      </w:r>
    </w:p>
    <w:p w:rsidR="00497B2E" w:rsidRPr="00497B2E" w:rsidRDefault="00497B2E" w:rsidP="00497B2E">
      <w:pPr>
        <w:pStyle w:val="ListParagraph"/>
        <w:rPr>
          <w:rFonts w:ascii="Arial" w:hAnsi="Arial" w:cs="Arial"/>
          <w:sz w:val="22"/>
          <w:szCs w:val="22"/>
        </w:rPr>
      </w:pPr>
    </w:p>
    <w:p w:rsidR="00497B2E" w:rsidRPr="00073E4D" w:rsidRDefault="00CE72A6" w:rsidP="00497B2E">
      <w:pPr>
        <w:numPr>
          <w:ilvl w:val="0"/>
          <w:numId w:val="30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First Reading of </w:t>
      </w:r>
      <w:r w:rsidR="00497B2E" w:rsidRPr="00497B2E">
        <w:rPr>
          <w:rFonts w:ascii="Arial" w:hAnsi="Arial" w:cs="Arial"/>
          <w:bCs/>
          <w:sz w:val="22"/>
          <w:szCs w:val="22"/>
        </w:rPr>
        <w:t>An Ordinance Making and Fixing the Annual Budget for the Water and Sewer Department of the City of Kingston for the Fiscal Year 2013/2014 and Establishing Water and Sewer Rates and the Expenses of the Operation of the Kingston Water and Sewer Departments</w:t>
      </w:r>
    </w:p>
    <w:p w:rsidR="00073E4D" w:rsidRDefault="00073E4D" w:rsidP="00073E4D">
      <w:pPr>
        <w:pStyle w:val="ListParagraph"/>
        <w:rPr>
          <w:rFonts w:ascii="Arial" w:hAnsi="Arial" w:cs="Arial"/>
          <w:sz w:val="22"/>
          <w:szCs w:val="22"/>
        </w:rPr>
      </w:pPr>
    </w:p>
    <w:p w:rsidR="00CB4517" w:rsidRDefault="00CB4517" w:rsidP="00CB4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19D1" w:rsidRDefault="00AA19D1" w:rsidP="00CB4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A19D1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2981"/>
    <w:multiLevelType w:val="hybridMultilevel"/>
    <w:tmpl w:val="A6129986"/>
    <w:lvl w:ilvl="0" w:tplc="543A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3"/>
  </w:num>
  <w:num w:numId="26">
    <w:abstractNumId w:val="2"/>
  </w:num>
  <w:num w:numId="27">
    <w:abstractNumId w:val="29"/>
  </w:num>
  <w:num w:numId="28">
    <w:abstractNumId w:val="20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35D4"/>
    <w:rsid w:val="000510AA"/>
    <w:rsid w:val="00053C65"/>
    <w:rsid w:val="00061CA1"/>
    <w:rsid w:val="000622F7"/>
    <w:rsid w:val="00066ED8"/>
    <w:rsid w:val="000713D5"/>
    <w:rsid w:val="00073285"/>
    <w:rsid w:val="0007344A"/>
    <w:rsid w:val="00073E4D"/>
    <w:rsid w:val="00076444"/>
    <w:rsid w:val="00082EDA"/>
    <w:rsid w:val="000853A6"/>
    <w:rsid w:val="000867EE"/>
    <w:rsid w:val="0009017B"/>
    <w:rsid w:val="00093C4C"/>
    <w:rsid w:val="00097F47"/>
    <w:rsid w:val="000A05B6"/>
    <w:rsid w:val="000A07BF"/>
    <w:rsid w:val="000A4239"/>
    <w:rsid w:val="000A42C0"/>
    <w:rsid w:val="000B3645"/>
    <w:rsid w:val="000B6152"/>
    <w:rsid w:val="000B6723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2696"/>
    <w:rsid w:val="00146268"/>
    <w:rsid w:val="001501A1"/>
    <w:rsid w:val="00152B13"/>
    <w:rsid w:val="00161D9B"/>
    <w:rsid w:val="00162A3A"/>
    <w:rsid w:val="001637FD"/>
    <w:rsid w:val="001644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575F1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35E6"/>
    <w:rsid w:val="0034498E"/>
    <w:rsid w:val="00345B6C"/>
    <w:rsid w:val="00347049"/>
    <w:rsid w:val="00353359"/>
    <w:rsid w:val="00354261"/>
    <w:rsid w:val="00362AB3"/>
    <w:rsid w:val="00365535"/>
    <w:rsid w:val="00370591"/>
    <w:rsid w:val="00373C43"/>
    <w:rsid w:val="00373D8A"/>
    <w:rsid w:val="0037672F"/>
    <w:rsid w:val="00384A0E"/>
    <w:rsid w:val="003916CB"/>
    <w:rsid w:val="0039225E"/>
    <w:rsid w:val="00396917"/>
    <w:rsid w:val="00396C3E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10D3E"/>
    <w:rsid w:val="004354B3"/>
    <w:rsid w:val="00440E8A"/>
    <w:rsid w:val="00444B2E"/>
    <w:rsid w:val="00444E12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86CD0"/>
    <w:rsid w:val="00493A5B"/>
    <w:rsid w:val="00495E3E"/>
    <w:rsid w:val="00495F13"/>
    <w:rsid w:val="00497744"/>
    <w:rsid w:val="00497914"/>
    <w:rsid w:val="00497B2E"/>
    <w:rsid w:val="004A0C65"/>
    <w:rsid w:val="004A4C48"/>
    <w:rsid w:val="004A5639"/>
    <w:rsid w:val="004B2040"/>
    <w:rsid w:val="004C01D2"/>
    <w:rsid w:val="004C1277"/>
    <w:rsid w:val="004C2E71"/>
    <w:rsid w:val="004C4BBE"/>
    <w:rsid w:val="004C70C1"/>
    <w:rsid w:val="004D25A6"/>
    <w:rsid w:val="004D2DA9"/>
    <w:rsid w:val="004D49E1"/>
    <w:rsid w:val="004D761E"/>
    <w:rsid w:val="004E15C3"/>
    <w:rsid w:val="004E2208"/>
    <w:rsid w:val="004E2408"/>
    <w:rsid w:val="004F0022"/>
    <w:rsid w:val="004F6D27"/>
    <w:rsid w:val="0050127E"/>
    <w:rsid w:val="0050319E"/>
    <w:rsid w:val="00507458"/>
    <w:rsid w:val="005117A8"/>
    <w:rsid w:val="005126A4"/>
    <w:rsid w:val="00512F56"/>
    <w:rsid w:val="00522371"/>
    <w:rsid w:val="00522632"/>
    <w:rsid w:val="00522F38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87"/>
    <w:rsid w:val="005602D1"/>
    <w:rsid w:val="005604CC"/>
    <w:rsid w:val="00562C9D"/>
    <w:rsid w:val="00562E1F"/>
    <w:rsid w:val="0056580B"/>
    <w:rsid w:val="00566B70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26A"/>
    <w:rsid w:val="005977C5"/>
    <w:rsid w:val="005A61D1"/>
    <w:rsid w:val="005A6B87"/>
    <w:rsid w:val="005B13E1"/>
    <w:rsid w:val="005B1D40"/>
    <w:rsid w:val="005B31B3"/>
    <w:rsid w:val="005C0D85"/>
    <w:rsid w:val="005C4583"/>
    <w:rsid w:val="005C711B"/>
    <w:rsid w:val="005D0057"/>
    <w:rsid w:val="005D010B"/>
    <w:rsid w:val="005D07C5"/>
    <w:rsid w:val="005D6DE1"/>
    <w:rsid w:val="005D73AF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6B2B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068E"/>
    <w:rsid w:val="007A1BA3"/>
    <w:rsid w:val="007A55DA"/>
    <w:rsid w:val="007A6F26"/>
    <w:rsid w:val="007B2D84"/>
    <w:rsid w:val="007B305F"/>
    <w:rsid w:val="007B33F8"/>
    <w:rsid w:val="007B5447"/>
    <w:rsid w:val="007B776A"/>
    <w:rsid w:val="007C5619"/>
    <w:rsid w:val="007C64C2"/>
    <w:rsid w:val="007D3AA9"/>
    <w:rsid w:val="007D3D1D"/>
    <w:rsid w:val="007D576F"/>
    <w:rsid w:val="007E236D"/>
    <w:rsid w:val="007E2561"/>
    <w:rsid w:val="007E32ED"/>
    <w:rsid w:val="007F05D4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2C6"/>
    <w:rsid w:val="009C5D33"/>
    <w:rsid w:val="009D1F9F"/>
    <w:rsid w:val="009D5B56"/>
    <w:rsid w:val="009E588F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1887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A19D1"/>
    <w:rsid w:val="00AB0B44"/>
    <w:rsid w:val="00AB47B4"/>
    <w:rsid w:val="00AC08F4"/>
    <w:rsid w:val="00AC5C21"/>
    <w:rsid w:val="00AD67F2"/>
    <w:rsid w:val="00AE4258"/>
    <w:rsid w:val="00AF7B55"/>
    <w:rsid w:val="00B0222B"/>
    <w:rsid w:val="00B02C01"/>
    <w:rsid w:val="00B05FCE"/>
    <w:rsid w:val="00B1030F"/>
    <w:rsid w:val="00B16DB9"/>
    <w:rsid w:val="00B2018B"/>
    <w:rsid w:val="00B25FFB"/>
    <w:rsid w:val="00B26990"/>
    <w:rsid w:val="00B2744D"/>
    <w:rsid w:val="00B308C6"/>
    <w:rsid w:val="00B32675"/>
    <w:rsid w:val="00B33091"/>
    <w:rsid w:val="00B35F7D"/>
    <w:rsid w:val="00B3733A"/>
    <w:rsid w:val="00B440BA"/>
    <w:rsid w:val="00B479FD"/>
    <w:rsid w:val="00B5133E"/>
    <w:rsid w:val="00B636FB"/>
    <w:rsid w:val="00B63E41"/>
    <w:rsid w:val="00B64776"/>
    <w:rsid w:val="00B66571"/>
    <w:rsid w:val="00B75931"/>
    <w:rsid w:val="00B77683"/>
    <w:rsid w:val="00B90943"/>
    <w:rsid w:val="00B91B07"/>
    <w:rsid w:val="00B9298F"/>
    <w:rsid w:val="00B938BE"/>
    <w:rsid w:val="00B95FFA"/>
    <w:rsid w:val="00BA0B3A"/>
    <w:rsid w:val="00BA0EAB"/>
    <w:rsid w:val="00BA2DEB"/>
    <w:rsid w:val="00BA469F"/>
    <w:rsid w:val="00BA4A7D"/>
    <w:rsid w:val="00BB68BC"/>
    <w:rsid w:val="00BC383D"/>
    <w:rsid w:val="00BE2549"/>
    <w:rsid w:val="00BE2ED5"/>
    <w:rsid w:val="00BE3DBF"/>
    <w:rsid w:val="00BE4F89"/>
    <w:rsid w:val="00BF0DEC"/>
    <w:rsid w:val="00BF60B1"/>
    <w:rsid w:val="00BF75C5"/>
    <w:rsid w:val="00C002DF"/>
    <w:rsid w:val="00C0309F"/>
    <w:rsid w:val="00C07A5B"/>
    <w:rsid w:val="00C11F47"/>
    <w:rsid w:val="00C13212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BCE"/>
    <w:rsid w:val="00CA2CD2"/>
    <w:rsid w:val="00CA6371"/>
    <w:rsid w:val="00CB215C"/>
    <w:rsid w:val="00CB2D81"/>
    <w:rsid w:val="00CB2FDC"/>
    <w:rsid w:val="00CB4517"/>
    <w:rsid w:val="00CB607D"/>
    <w:rsid w:val="00CB7763"/>
    <w:rsid w:val="00CB799D"/>
    <w:rsid w:val="00CC1808"/>
    <w:rsid w:val="00CC6172"/>
    <w:rsid w:val="00CC6DF9"/>
    <w:rsid w:val="00CC76B7"/>
    <w:rsid w:val="00CD103B"/>
    <w:rsid w:val="00CD276D"/>
    <w:rsid w:val="00CD3A58"/>
    <w:rsid w:val="00CD6975"/>
    <w:rsid w:val="00CE10FB"/>
    <w:rsid w:val="00CE5C25"/>
    <w:rsid w:val="00CE6FE7"/>
    <w:rsid w:val="00CE72A6"/>
    <w:rsid w:val="00CE775B"/>
    <w:rsid w:val="00CF4DE8"/>
    <w:rsid w:val="00CF5429"/>
    <w:rsid w:val="00D01D06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3753F"/>
    <w:rsid w:val="00D416B1"/>
    <w:rsid w:val="00D42AD5"/>
    <w:rsid w:val="00D43087"/>
    <w:rsid w:val="00D4402E"/>
    <w:rsid w:val="00D539EA"/>
    <w:rsid w:val="00D54F81"/>
    <w:rsid w:val="00D562DD"/>
    <w:rsid w:val="00D60BD3"/>
    <w:rsid w:val="00D6163D"/>
    <w:rsid w:val="00D67A45"/>
    <w:rsid w:val="00D73F4B"/>
    <w:rsid w:val="00D8156E"/>
    <w:rsid w:val="00DA1A0C"/>
    <w:rsid w:val="00DA5426"/>
    <w:rsid w:val="00DA7D1F"/>
    <w:rsid w:val="00DB5B52"/>
    <w:rsid w:val="00DC0892"/>
    <w:rsid w:val="00DC0950"/>
    <w:rsid w:val="00DC3A40"/>
    <w:rsid w:val="00DC7572"/>
    <w:rsid w:val="00DD3B3D"/>
    <w:rsid w:val="00DD5DDF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D7280"/>
    <w:rsid w:val="00EE0997"/>
    <w:rsid w:val="00EE3103"/>
    <w:rsid w:val="00EE719A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43A30"/>
    <w:rsid w:val="00F43CCF"/>
    <w:rsid w:val="00F44B29"/>
    <w:rsid w:val="00F451BF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96593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048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7</cp:revision>
  <cp:lastPrinted>2013-05-30T18:45:00Z</cp:lastPrinted>
  <dcterms:created xsi:type="dcterms:W3CDTF">2013-05-15T13:41:00Z</dcterms:created>
  <dcterms:modified xsi:type="dcterms:W3CDTF">2013-05-30T18:54:00Z</dcterms:modified>
</cp:coreProperties>
</file>