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D3" w:rsidRPr="00AF7B55" w:rsidRDefault="004E2208" w:rsidP="004E2208">
      <w:pPr>
        <w:jc w:val="center"/>
        <w:rPr>
          <w:b/>
          <w:sz w:val="20"/>
          <w:szCs w:val="20"/>
        </w:rPr>
      </w:pPr>
      <w:r w:rsidRPr="00AF7B55">
        <w:rPr>
          <w:noProof/>
          <w:sz w:val="20"/>
          <w:szCs w:val="20"/>
        </w:rPr>
        <w:drawing>
          <wp:anchor distT="0" distB="0" distL="114300" distR="114300" simplePos="0" relativeHeight="251659264" behindDoc="0" locked="0" layoutInCell="1" allowOverlap="1">
            <wp:simplePos x="0" y="0"/>
            <wp:positionH relativeFrom="column">
              <wp:posOffset>2356189</wp:posOffset>
            </wp:positionH>
            <wp:positionV relativeFrom="paragraph">
              <wp:posOffset>-32385</wp:posOffset>
            </wp:positionV>
            <wp:extent cx="1196635" cy="581025"/>
            <wp:effectExtent l="19050" t="0" r="35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96635" cy="581025"/>
                    </a:xfrm>
                    <a:prstGeom prst="rect">
                      <a:avLst/>
                    </a:prstGeom>
                    <a:noFill/>
                  </pic:spPr>
                </pic:pic>
              </a:graphicData>
            </a:graphic>
          </wp:anchor>
        </w:drawing>
      </w:r>
    </w:p>
    <w:p w:rsidR="00F43A30" w:rsidRPr="00AF7B55" w:rsidRDefault="00F43A30" w:rsidP="004E2208">
      <w:pPr>
        <w:jc w:val="center"/>
        <w:rPr>
          <w:b/>
          <w:sz w:val="20"/>
          <w:szCs w:val="20"/>
        </w:rPr>
      </w:pPr>
    </w:p>
    <w:p w:rsidR="006446D3" w:rsidRPr="00AF7B55" w:rsidRDefault="006446D3" w:rsidP="004E2208">
      <w:pPr>
        <w:jc w:val="center"/>
        <w:rPr>
          <w:b/>
          <w:sz w:val="20"/>
          <w:szCs w:val="20"/>
        </w:rPr>
      </w:pPr>
    </w:p>
    <w:p w:rsidR="004E2208" w:rsidRPr="00AF7B55" w:rsidRDefault="004E2208" w:rsidP="004E2208">
      <w:pPr>
        <w:jc w:val="center"/>
        <w:rPr>
          <w:b/>
          <w:sz w:val="20"/>
          <w:szCs w:val="20"/>
        </w:rPr>
      </w:pPr>
    </w:p>
    <w:p w:rsidR="00EB5313" w:rsidRPr="00D61FAF" w:rsidRDefault="00EB5313" w:rsidP="00E423AF">
      <w:pPr>
        <w:jc w:val="center"/>
        <w:rPr>
          <w:rFonts w:ascii="Arial" w:hAnsi="Arial" w:cs="Arial"/>
          <w:sz w:val="8"/>
          <w:szCs w:val="8"/>
        </w:rPr>
      </w:pPr>
    </w:p>
    <w:p w:rsidR="00E423AF" w:rsidRPr="00317659" w:rsidRDefault="00E423AF" w:rsidP="00E423AF">
      <w:pPr>
        <w:jc w:val="center"/>
        <w:rPr>
          <w:rFonts w:ascii="Arial" w:hAnsi="Arial" w:cs="Arial"/>
          <w:b/>
        </w:rPr>
      </w:pPr>
      <w:r w:rsidRPr="00317659">
        <w:rPr>
          <w:rFonts w:ascii="Arial" w:hAnsi="Arial" w:cs="Arial"/>
          <w:b/>
        </w:rPr>
        <w:t>WORK SESSION - KINGSTON CITY COUNCIL</w:t>
      </w:r>
    </w:p>
    <w:p w:rsidR="00FD0BC3" w:rsidRDefault="008A7D91" w:rsidP="006B1343">
      <w:pPr>
        <w:jc w:val="center"/>
        <w:rPr>
          <w:rFonts w:ascii="Arial" w:hAnsi="Arial" w:cs="Arial"/>
          <w:b/>
        </w:rPr>
      </w:pPr>
      <w:proofErr w:type="gramStart"/>
      <w:r>
        <w:rPr>
          <w:rFonts w:ascii="Arial" w:hAnsi="Arial" w:cs="Arial"/>
          <w:b/>
        </w:rPr>
        <w:t>NOVEMBER 6</w:t>
      </w:r>
      <w:r w:rsidR="00FD0BC3">
        <w:rPr>
          <w:rFonts w:ascii="Arial" w:hAnsi="Arial" w:cs="Arial"/>
          <w:b/>
        </w:rPr>
        <w:t xml:space="preserve">, 2012 at </w:t>
      </w:r>
      <w:r w:rsidR="002F08AD">
        <w:rPr>
          <w:rFonts w:ascii="Arial" w:hAnsi="Arial" w:cs="Arial"/>
          <w:b/>
        </w:rPr>
        <w:t>6</w:t>
      </w:r>
      <w:r w:rsidR="00FD0BC3">
        <w:rPr>
          <w:rFonts w:ascii="Arial" w:hAnsi="Arial" w:cs="Arial"/>
          <w:b/>
        </w:rPr>
        <w:t>:00 P.M.</w:t>
      </w:r>
      <w:proofErr w:type="gramEnd"/>
    </w:p>
    <w:p w:rsidR="00E423AF" w:rsidRPr="00317659" w:rsidRDefault="00FD0BC3" w:rsidP="006B1343">
      <w:pPr>
        <w:jc w:val="center"/>
        <w:rPr>
          <w:rFonts w:ascii="Arial" w:hAnsi="Arial" w:cs="Arial"/>
          <w:b/>
        </w:rPr>
      </w:pPr>
      <w:r>
        <w:rPr>
          <w:rFonts w:ascii="Arial" w:hAnsi="Arial" w:cs="Arial"/>
          <w:b/>
        </w:rPr>
        <w:t>COMMUNITY</w:t>
      </w:r>
      <w:r w:rsidR="00E423AF" w:rsidRPr="00317659">
        <w:rPr>
          <w:rFonts w:ascii="Arial" w:hAnsi="Arial" w:cs="Arial"/>
          <w:b/>
        </w:rPr>
        <w:t xml:space="preserve"> CENTER – ROOM C</w:t>
      </w:r>
    </w:p>
    <w:p w:rsidR="00CA2CD2" w:rsidRPr="002D2F1A" w:rsidRDefault="00CA2CD2" w:rsidP="00E423AF">
      <w:pPr>
        <w:jc w:val="center"/>
        <w:rPr>
          <w:rFonts w:ascii="Arial" w:hAnsi="Arial" w:cs="Arial"/>
          <w:b/>
          <w:sz w:val="8"/>
          <w:szCs w:val="8"/>
        </w:rPr>
      </w:pPr>
    </w:p>
    <w:p w:rsidR="00E423AF" w:rsidRPr="00BF5C8B" w:rsidRDefault="00BF5C8B" w:rsidP="00E423AF">
      <w:pPr>
        <w:jc w:val="center"/>
        <w:rPr>
          <w:rFonts w:ascii="Arial" w:hAnsi="Arial" w:cs="Arial"/>
          <w:b/>
          <w:color w:val="FF0000"/>
        </w:rPr>
      </w:pPr>
      <w:r w:rsidRPr="00BF5C8B">
        <w:rPr>
          <w:rFonts w:ascii="Arial" w:hAnsi="Arial" w:cs="Arial"/>
          <w:b/>
          <w:color w:val="FF0000"/>
        </w:rPr>
        <w:t xml:space="preserve">REVISED </w:t>
      </w:r>
      <w:r w:rsidR="00E423AF" w:rsidRPr="00BF5C8B">
        <w:rPr>
          <w:rFonts w:ascii="Arial" w:hAnsi="Arial" w:cs="Arial"/>
          <w:b/>
          <w:color w:val="FF0000"/>
        </w:rPr>
        <w:t>A G E N D A</w:t>
      </w:r>
    </w:p>
    <w:p w:rsidR="00D562DD" w:rsidRPr="00532866" w:rsidRDefault="00D562DD" w:rsidP="00E423AF">
      <w:pPr>
        <w:jc w:val="center"/>
        <w:rPr>
          <w:rFonts w:ascii="Arial" w:hAnsi="Arial" w:cs="Arial"/>
          <w:sz w:val="8"/>
          <w:szCs w:val="8"/>
        </w:rPr>
      </w:pPr>
    </w:p>
    <w:p w:rsidR="00073285" w:rsidRDefault="00073285" w:rsidP="00312265">
      <w:pPr>
        <w:jc w:val="both"/>
        <w:rPr>
          <w:b/>
          <w:sz w:val="8"/>
          <w:szCs w:val="8"/>
        </w:rPr>
      </w:pPr>
    </w:p>
    <w:p w:rsidR="00E423AF" w:rsidRPr="00176A06" w:rsidRDefault="00E423AF" w:rsidP="00312265">
      <w:pPr>
        <w:numPr>
          <w:ilvl w:val="0"/>
          <w:numId w:val="23"/>
        </w:numPr>
        <w:ind w:right="288"/>
        <w:jc w:val="both"/>
        <w:rPr>
          <w:rFonts w:ascii="Arial" w:hAnsi="Arial" w:cs="Arial"/>
          <w:sz w:val="22"/>
          <w:szCs w:val="22"/>
        </w:rPr>
      </w:pPr>
      <w:r w:rsidRPr="00176A06">
        <w:rPr>
          <w:rFonts w:ascii="Arial" w:hAnsi="Arial" w:cs="Arial"/>
          <w:sz w:val="22"/>
          <w:szCs w:val="22"/>
        </w:rPr>
        <w:t>Call to order</w:t>
      </w:r>
    </w:p>
    <w:p w:rsidR="00E423AF" w:rsidRPr="00BF75C5" w:rsidRDefault="00E423AF" w:rsidP="00312265">
      <w:pPr>
        <w:tabs>
          <w:tab w:val="num" w:pos="0"/>
          <w:tab w:val="left" w:pos="360"/>
        </w:tabs>
        <w:ind w:right="288"/>
        <w:jc w:val="both"/>
        <w:rPr>
          <w:rFonts w:ascii="Arial" w:hAnsi="Arial" w:cs="Arial"/>
          <w:sz w:val="8"/>
          <w:szCs w:val="8"/>
        </w:rPr>
      </w:pPr>
    </w:p>
    <w:p w:rsidR="00E423AF" w:rsidRDefault="00E423AF" w:rsidP="00312265">
      <w:pPr>
        <w:numPr>
          <w:ilvl w:val="0"/>
          <w:numId w:val="23"/>
        </w:numPr>
        <w:ind w:right="288"/>
        <w:jc w:val="both"/>
        <w:rPr>
          <w:rFonts w:ascii="Arial" w:hAnsi="Arial" w:cs="Arial"/>
          <w:sz w:val="22"/>
          <w:szCs w:val="22"/>
        </w:rPr>
      </w:pPr>
      <w:r w:rsidRPr="00176A06">
        <w:rPr>
          <w:rFonts w:ascii="Arial" w:hAnsi="Arial" w:cs="Arial"/>
          <w:sz w:val="22"/>
          <w:szCs w:val="22"/>
        </w:rPr>
        <w:t>Invocation and pledge</w:t>
      </w:r>
    </w:p>
    <w:p w:rsidR="005F547B" w:rsidRPr="00B05FCE" w:rsidRDefault="005F547B" w:rsidP="00312265">
      <w:pPr>
        <w:pStyle w:val="ListParagraph"/>
        <w:jc w:val="both"/>
        <w:rPr>
          <w:rFonts w:ascii="Arial" w:hAnsi="Arial" w:cs="Arial"/>
          <w:sz w:val="12"/>
          <w:szCs w:val="12"/>
        </w:rPr>
      </w:pPr>
    </w:p>
    <w:p w:rsidR="005B31B3" w:rsidRPr="005F547B" w:rsidRDefault="005B31B3" w:rsidP="00312265">
      <w:pPr>
        <w:ind w:left="360" w:right="288"/>
        <w:jc w:val="both"/>
        <w:rPr>
          <w:rFonts w:ascii="Arial" w:hAnsi="Arial" w:cs="Arial"/>
          <w:sz w:val="22"/>
          <w:szCs w:val="22"/>
          <w:u w:val="single"/>
        </w:rPr>
      </w:pPr>
      <w:r w:rsidRPr="005F547B">
        <w:rPr>
          <w:rFonts w:ascii="Arial" w:hAnsi="Arial" w:cs="Arial"/>
          <w:sz w:val="22"/>
          <w:szCs w:val="22"/>
          <w:u w:val="single"/>
        </w:rPr>
        <w:t>DISCUSSION REGARDING THE FOLLOWING ITEMS:</w:t>
      </w:r>
    </w:p>
    <w:p w:rsidR="001D2309" w:rsidRPr="00BF75C5" w:rsidRDefault="001D2309" w:rsidP="00312265">
      <w:pPr>
        <w:pStyle w:val="ListParagraph"/>
        <w:ind w:right="288"/>
        <w:jc w:val="both"/>
        <w:rPr>
          <w:rFonts w:ascii="Arial" w:hAnsi="Arial" w:cs="Arial"/>
          <w:sz w:val="8"/>
          <w:szCs w:val="8"/>
        </w:rPr>
      </w:pPr>
    </w:p>
    <w:p w:rsidR="00CB2FDC" w:rsidRDefault="00CB2FDC" w:rsidP="00CB2FDC">
      <w:pPr>
        <w:pStyle w:val="ListParagraph"/>
        <w:numPr>
          <w:ilvl w:val="0"/>
          <w:numId w:val="23"/>
        </w:numPr>
        <w:jc w:val="both"/>
        <w:rPr>
          <w:rFonts w:ascii="Arial" w:hAnsi="Arial" w:cs="Arial"/>
          <w:sz w:val="22"/>
          <w:szCs w:val="22"/>
        </w:rPr>
      </w:pPr>
      <w:r>
        <w:rPr>
          <w:rFonts w:ascii="Arial" w:hAnsi="Arial" w:cs="Arial"/>
          <w:sz w:val="22"/>
          <w:szCs w:val="22"/>
        </w:rPr>
        <w:t>Update on the new City Hall Building - Mr. Pinkerton</w:t>
      </w:r>
    </w:p>
    <w:p w:rsidR="00B13CA2" w:rsidRPr="00B13CA2" w:rsidRDefault="00B13CA2" w:rsidP="00B13CA2">
      <w:pPr>
        <w:ind w:left="360"/>
        <w:jc w:val="both"/>
        <w:rPr>
          <w:rFonts w:ascii="Arial" w:hAnsi="Arial" w:cs="Arial"/>
          <w:sz w:val="12"/>
          <w:szCs w:val="12"/>
        </w:rPr>
      </w:pPr>
    </w:p>
    <w:p w:rsidR="00691EC1" w:rsidRPr="00691EC1" w:rsidRDefault="00691EC1" w:rsidP="00CB2FDC">
      <w:pPr>
        <w:pStyle w:val="ListParagraph"/>
        <w:numPr>
          <w:ilvl w:val="0"/>
          <w:numId w:val="23"/>
        </w:numPr>
        <w:jc w:val="both"/>
        <w:rPr>
          <w:rFonts w:ascii="Arial" w:hAnsi="Arial" w:cs="Arial"/>
          <w:sz w:val="22"/>
          <w:szCs w:val="22"/>
        </w:rPr>
      </w:pPr>
      <w:r w:rsidRPr="00691EC1">
        <w:rPr>
          <w:rFonts w:ascii="Arial" w:hAnsi="Arial" w:cs="Arial"/>
          <w:sz w:val="22"/>
          <w:szCs w:val="22"/>
        </w:rPr>
        <w:t>Change Order on the Pedestrian Bridge for the Ladd Greenway Project - Danl Hall</w:t>
      </w:r>
    </w:p>
    <w:p w:rsidR="00CB2FDC" w:rsidRPr="00691EC1" w:rsidRDefault="00CB2FDC" w:rsidP="00CB2FDC">
      <w:pPr>
        <w:ind w:left="360"/>
        <w:jc w:val="both"/>
        <w:rPr>
          <w:rFonts w:ascii="Arial" w:hAnsi="Arial" w:cs="Arial"/>
          <w:sz w:val="8"/>
          <w:szCs w:val="8"/>
        </w:rPr>
      </w:pPr>
    </w:p>
    <w:p w:rsidR="006F0D0A" w:rsidRDefault="006F0D0A" w:rsidP="008D6BE0">
      <w:pPr>
        <w:pStyle w:val="ListParagraph"/>
        <w:numPr>
          <w:ilvl w:val="0"/>
          <w:numId w:val="23"/>
        </w:numPr>
        <w:jc w:val="both"/>
        <w:rPr>
          <w:rFonts w:ascii="Arial" w:hAnsi="Arial" w:cs="Arial"/>
          <w:b/>
          <w:sz w:val="22"/>
          <w:szCs w:val="22"/>
        </w:rPr>
      </w:pPr>
      <w:r w:rsidRPr="00691EC1">
        <w:rPr>
          <w:rFonts w:ascii="Arial" w:hAnsi="Arial" w:cs="Arial"/>
          <w:sz w:val="22"/>
          <w:szCs w:val="22"/>
        </w:rPr>
        <w:t>Second Reading of an Ordinance to Provide for Effective Regulations of Excessive Sound or Noise, Establish Standards, Regulations and Enforcement Procedures That Will</w:t>
      </w:r>
      <w:r w:rsidRPr="00D75053">
        <w:rPr>
          <w:rFonts w:ascii="Arial" w:hAnsi="Arial" w:cs="Arial"/>
          <w:sz w:val="22"/>
          <w:szCs w:val="22"/>
        </w:rPr>
        <w:t xml:space="preserve"> Eliminate or Reduce Unnecessary and Excessive Sounds or Noises Which Are Physically Harmful or Otherwise Detrimental to Individuals and the Community in the Enjoyment of Life, Property and the Conduct of Business</w:t>
      </w:r>
      <w:r w:rsidR="007A55DA">
        <w:rPr>
          <w:rFonts w:ascii="Arial" w:hAnsi="Arial" w:cs="Arial"/>
          <w:sz w:val="22"/>
          <w:szCs w:val="22"/>
        </w:rPr>
        <w:t xml:space="preserve"> </w:t>
      </w:r>
      <w:r w:rsidR="007A55DA" w:rsidRPr="007A55DA">
        <w:rPr>
          <w:rFonts w:ascii="Arial" w:hAnsi="Arial" w:cs="Arial"/>
          <w:b/>
          <w:sz w:val="22"/>
          <w:szCs w:val="22"/>
        </w:rPr>
        <w:t>(Public Hearing on November 13, 2012, at 6:45 p.m.)</w:t>
      </w:r>
    </w:p>
    <w:p w:rsidR="008D6BE0" w:rsidRPr="00BF75C5" w:rsidRDefault="008D6BE0" w:rsidP="008D6BE0">
      <w:pPr>
        <w:pStyle w:val="ListParagraph"/>
        <w:rPr>
          <w:rFonts w:ascii="Arial" w:hAnsi="Arial" w:cs="Arial"/>
          <w:b/>
          <w:sz w:val="8"/>
          <w:szCs w:val="8"/>
        </w:rPr>
      </w:pPr>
    </w:p>
    <w:p w:rsidR="00D61FAF" w:rsidRPr="00CD6975" w:rsidRDefault="00D61FAF" w:rsidP="00D61FAF">
      <w:pPr>
        <w:pStyle w:val="Default"/>
        <w:numPr>
          <w:ilvl w:val="0"/>
          <w:numId w:val="23"/>
        </w:numPr>
        <w:jc w:val="both"/>
        <w:rPr>
          <w:rFonts w:ascii="Arial" w:hAnsi="Arial" w:cs="Arial"/>
          <w:sz w:val="22"/>
          <w:szCs w:val="22"/>
        </w:rPr>
      </w:pPr>
      <w:r>
        <w:rPr>
          <w:rFonts w:ascii="Arial" w:hAnsi="Arial" w:cs="Arial"/>
          <w:sz w:val="22"/>
          <w:szCs w:val="22"/>
        </w:rPr>
        <w:t>First</w:t>
      </w:r>
      <w:r w:rsidRPr="00CD6975">
        <w:rPr>
          <w:rFonts w:ascii="Arial" w:hAnsi="Arial" w:cs="Arial"/>
          <w:sz w:val="22"/>
          <w:szCs w:val="22"/>
        </w:rPr>
        <w:t xml:space="preserve"> Reading of An Ordinance Amending Section 11-</w:t>
      </w:r>
      <w:r w:rsidR="00A87AD4">
        <w:rPr>
          <w:rFonts w:ascii="Arial" w:hAnsi="Arial" w:cs="Arial"/>
          <w:sz w:val="22"/>
          <w:szCs w:val="22"/>
        </w:rPr>
        <w:t>2</w:t>
      </w:r>
      <w:r w:rsidRPr="00CD6975">
        <w:rPr>
          <w:rFonts w:ascii="Arial" w:hAnsi="Arial" w:cs="Arial"/>
          <w:sz w:val="22"/>
          <w:szCs w:val="22"/>
        </w:rPr>
        <w:t xml:space="preserve">03 </w:t>
      </w:r>
      <w:r w:rsidR="00A87AD4" w:rsidRPr="00A87AD4">
        <w:rPr>
          <w:rFonts w:ascii="Arial" w:hAnsi="Arial" w:cs="Arial"/>
          <w:sz w:val="22"/>
          <w:szCs w:val="22"/>
        </w:rPr>
        <w:t>Definitions</w:t>
      </w:r>
      <w:r w:rsidR="00A87AD4">
        <w:rPr>
          <w:rFonts w:ascii="Arial" w:hAnsi="Arial" w:cs="Arial"/>
          <w:sz w:val="22"/>
          <w:szCs w:val="22"/>
        </w:rPr>
        <w:t xml:space="preserve"> and Section 11-604 </w:t>
      </w:r>
      <w:r w:rsidR="00A87AD4">
        <w:rPr>
          <w:rFonts w:ascii="Arial" w:hAnsi="Arial" w:cs="Arial"/>
          <w:sz w:val="22"/>
          <w:szCs w:val="22"/>
          <w:u w:val="single"/>
        </w:rPr>
        <w:t xml:space="preserve">Signs, Billboards, and Other Advertizing </w:t>
      </w:r>
      <w:r w:rsidR="00A87AD4" w:rsidRPr="00A87AD4">
        <w:rPr>
          <w:rFonts w:ascii="Arial" w:hAnsi="Arial" w:cs="Arial"/>
          <w:sz w:val="22"/>
          <w:szCs w:val="22"/>
        </w:rPr>
        <w:t>Structures</w:t>
      </w:r>
      <w:r w:rsidR="00A87AD4">
        <w:rPr>
          <w:rFonts w:ascii="Arial" w:hAnsi="Arial" w:cs="Arial"/>
          <w:sz w:val="22"/>
          <w:szCs w:val="22"/>
        </w:rPr>
        <w:t xml:space="preserve"> of the City of Kingston, Tennessee Zoning Ordinance</w:t>
      </w:r>
    </w:p>
    <w:p w:rsidR="00D61FAF" w:rsidRPr="00BF75C5" w:rsidRDefault="00D61FAF" w:rsidP="00D61FAF">
      <w:pPr>
        <w:pStyle w:val="ListParagraph"/>
        <w:rPr>
          <w:rFonts w:ascii="Arial" w:hAnsi="Arial" w:cs="Arial"/>
          <w:sz w:val="8"/>
          <w:szCs w:val="8"/>
        </w:rPr>
      </w:pPr>
    </w:p>
    <w:p w:rsidR="008D6BE0" w:rsidRPr="008D6BE0" w:rsidRDefault="00522632" w:rsidP="00B472EB">
      <w:pPr>
        <w:pStyle w:val="ListParagraph"/>
        <w:widowControl w:val="0"/>
        <w:numPr>
          <w:ilvl w:val="0"/>
          <w:numId w:val="23"/>
        </w:numPr>
        <w:tabs>
          <w:tab w:val="center" w:pos="4680"/>
        </w:tabs>
        <w:jc w:val="both"/>
        <w:rPr>
          <w:rFonts w:ascii="Arial" w:hAnsi="Arial" w:cs="Arial"/>
          <w:sz w:val="22"/>
          <w:szCs w:val="22"/>
        </w:rPr>
      </w:pPr>
      <w:r>
        <w:rPr>
          <w:rFonts w:ascii="Arial" w:hAnsi="Arial" w:cs="Arial"/>
          <w:sz w:val="22"/>
          <w:szCs w:val="22"/>
        </w:rPr>
        <w:t xml:space="preserve">First Reading of </w:t>
      </w:r>
      <w:r w:rsidR="008D6BE0" w:rsidRPr="008D6BE0">
        <w:rPr>
          <w:rFonts w:ascii="Arial" w:hAnsi="Arial" w:cs="Arial"/>
          <w:sz w:val="22"/>
          <w:szCs w:val="22"/>
        </w:rPr>
        <w:t>An Ordinance To Require That A</w:t>
      </w:r>
      <w:r w:rsidR="008D6BE0">
        <w:rPr>
          <w:rFonts w:ascii="Arial" w:hAnsi="Arial" w:cs="Arial"/>
          <w:sz w:val="22"/>
          <w:szCs w:val="22"/>
        </w:rPr>
        <w:t xml:space="preserve">ny House, Building Or Property </w:t>
      </w:r>
      <w:r w:rsidR="008D6BE0" w:rsidRPr="008D6BE0">
        <w:rPr>
          <w:rFonts w:ascii="Arial" w:hAnsi="Arial" w:cs="Arial"/>
          <w:sz w:val="22"/>
          <w:szCs w:val="22"/>
        </w:rPr>
        <w:t>Occupied As A Dwelling Have A Fully Functioning System Of Toilet And Wastewater Disposal Facilities Contacted To A Functioning And Continuously Operational Water Supply</w:t>
      </w:r>
    </w:p>
    <w:p w:rsidR="008A7D91" w:rsidRPr="00BF75C5" w:rsidRDefault="008A7D91" w:rsidP="008A7D91">
      <w:pPr>
        <w:pStyle w:val="ListParagraph"/>
        <w:rPr>
          <w:rFonts w:ascii="Arial" w:hAnsi="Arial" w:cs="Arial"/>
          <w:sz w:val="8"/>
          <w:szCs w:val="8"/>
        </w:rPr>
      </w:pPr>
    </w:p>
    <w:p w:rsidR="00BF75C5" w:rsidRDefault="00522632" w:rsidP="008D6BE0">
      <w:pPr>
        <w:pStyle w:val="ListParagraph"/>
        <w:numPr>
          <w:ilvl w:val="0"/>
          <w:numId w:val="23"/>
        </w:numPr>
        <w:jc w:val="both"/>
        <w:rPr>
          <w:rFonts w:ascii="Arial" w:hAnsi="Arial" w:cs="Arial"/>
          <w:sz w:val="22"/>
          <w:szCs w:val="22"/>
        </w:rPr>
      </w:pPr>
      <w:r>
        <w:rPr>
          <w:rFonts w:ascii="Arial" w:hAnsi="Arial" w:cs="Arial"/>
          <w:sz w:val="22"/>
          <w:szCs w:val="22"/>
        </w:rPr>
        <w:t xml:space="preserve">First Reading of </w:t>
      </w:r>
      <w:r w:rsidR="00BF75C5">
        <w:rPr>
          <w:rFonts w:ascii="Arial" w:hAnsi="Arial" w:cs="Arial"/>
          <w:sz w:val="22"/>
          <w:szCs w:val="22"/>
        </w:rPr>
        <w:t xml:space="preserve">An Ordinance </w:t>
      </w:r>
      <w:r>
        <w:rPr>
          <w:rFonts w:ascii="Arial" w:hAnsi="Arial" w:cs="Arial"/>
          <w:sz w:val="22"/>
          <w:szCs w:val="22"/>
        </w:rPr>
        <w:t xml:space="preserve">Amending Section 11-404 </w:t>
      </w:r>
      <w:r>
        <w:rPr>
          <w:rFonts w:ascii="Arial" w:hAnsi="Arial" w:cs="Arial"/>
          <w:sz w:val="22"/>
          <w:szCs w:val="22"/>
          <w:u w:val="single"/>
        </w:rPr>
        <w:t>R-2, Residential District</w:t>
      </w:r>
      <w:r>
        <w:rPr>
          <w:rFonts w:ascii="Arial" w:hAnsi="Arial" w:cs="Arial"/>
          <w:sz w:val="22"/>
          <w:szCs w:val="22"/>
        </w:rPr>
        <w:t xml:space="preserve"> of the City of Kingston, Tennessee Zoning Ordinance</w:t>
      </w:r>
    </w:p>
    <w:p w:rsidR="00BF75C5" w:rsidRPr="00BF75C5" w:rsidRDefault="00BF75C5" w:rsidP="00BF75C5">
      <w:pPr>
        <w:pStyle w:val="ListParagraph"/>
        <w:rPr>
          <w:rFonts w:ascii="Arial" w:hAnsi="Arial" w:cs="Arial"/>
          <w:sz w:val="8"/>
          <w:szCs w:val="8"/>
        </w:rPr>
      </w:pPr>
    </w:p>
    <w:p w:rsidR="008A7D91" w:rsidRDefault="008A7D91" w:rsidP="008D6BE0">
      <w:pPr>
        <w:pStyle w:val="ListParagraph"/>
        <w:numPr>
          <w:ilvl w:val="0"/>
          <w:numId w:val="23"/>
        </w:numPr>
        <w:jc w:val="both"/>
        <w:rPr>
          <w:rFonts w:ascii="Arial" w:hAnsi="Arial" w:cs="Arial"/>
          <w:sz w:val="22"/>
          <w:szCs w:val="22"/>
        </w:rPr>
      </w:pPr>
      <w:r>
        <w:rPr>
          <w:rFonts w:ascii="Arial" w:hAnsi="Arial" w:cs="Arial"/>
          <w:sz w:val="22"/>
          <w:szCs w:val="22"/>
        </w:rPr>
        <w:t>Website Policies</w:t>
      </w:r>
    </w:p>
    <w:p w:rsidR="00BF75C5" w:rsidRPr="00BF75C5" w:rsidRDefault="00BF75C5" w:rsidP="00BF75C5">
      <w:pPr>
        <w:pStyle w:val="ListParagraph"/>
        <w:rPr>
          <w:rFonts w:ascii="Arial" w:hAnsi="Arial" w:cs="Arial"/>
          <w:sz w:val="8"/>
          <w:szCs w:val="8"/>
        </w:rPr>
      </w:pPr>
    </w:p>
    <w:p w:rsidR="00BF75C5" w:rsidRDefault="00BF75C5" w:rsidP="008D6BE0">
      <w:pPr>
        <w:pStyle w:val="ListParagraph"/>
        <w:numPr>
          <w:ilvl w:val="0"/>
          <w:numId w:val="23"/>
        </w:numPr>
        <w:jc w:val="both"/>
        <w:rPr>
          <w:rFonts w:ascii="Arial" w:hAnsi="Arial" w:cs="Arial"/>
          <w:sz w:val="22"/>
          <w:szCs w:val="22"/>
        </w:rPr>
      </w:pPr>
      <w:r>
        <w:rPr>
          <w:rFonts w:ascii="Arial" w:hAnsi="Arial" w:cs="Arial"/>
          <w:sz w:val="22"/>
          <w:szCs w:val="22"/>
        </w:rPr>
        <w:t>Insituform Change Order - Mr. Pinkerton</w:t>
      </w:r>
    </w:p>
    <w:p w:rsidR="00BF75C5" w:rsidRPr="00BF75C5" w:rsidRDefault="00BF75C5" w:rsidP="00BF75C5">
      <w:pPr>
        <w:pStyle w:val="ListParagraph"/>
        <w:rPr>
          <w:rFonts w:ascii="Arial" w:hAnsi="Arial" w:cs="Arial"/>
          <w:sz w:val="8"/>
          <w:szCs w:val="8"/>
        </w:rPr>
      </w:pPr>
    </w:p>
    <w:p w:rsidR="00BF75C5" w:rsidRDefault="00BF75C5" w:rsidP="008D6BE0">
      <w:pPr>
        <w:pStyle w:val="ListParagraph"/>
        <w:numPr>
          <w:ilvl w:val="0"/>
          <w:numId w:val="23"/>
        </w:numPr>
        <w:jc w:val="both"/>
        <w:rPr>
          <w:rFonts w:ascii="Arial" w:hAnsi="Arial" w:cs="Arial"/>
          <w:sz w:val="22"/>
          <w:szCs w:val="22"/>
        </w:rPr>
      </w:pPr>
      <w:r>
        <w:rPr>
          <w:rFonts w:ascii="Arial" w:hAnsi="Arial" w:cs="Arial"/>
          <w:sz w:val="22"/>
          <w:szCs w:val="22"/>
        </w:rPr>
        <w:t>Solar Farm - Mayor Beets</w:t>
      </w:r>
    </w:p>
    <w:p w:rsidR="006F0D0A" w:rsidRPr="00BF75C5" w:rsidRDefault="006F0D0A" w:rsidP="006F0D0A">
      <w:pPr>
        <w:pStyle w:val="ListParagraph"/>
        <w:rPr>
          <w:rFonts w:ascii="Arial" w:hAnsi="Arial" w:cs="Arial"/>
          <w:sz w:val="8"/>
          <w:szCs w:val="8"/>
        </w:rPr>
      </w:pPr>
    </w:p>
    <w:p w:rsidR="006F0D0A" w:rsidRDefault="006F0D0A" w:rsidP="008D6BE0">
      <w:pPr>
        <w:pStyle w:val="ListParagraph"/>
        <w:numPr>
          <w:ilvl w:val="0"/>
          <w:numId w:val="23"/>
        </w:numPr>
        <w:jc w:val="both"/>
        <w:rPr>
          <w:rFonts w:ascii="Arial" w:hAnsi="Arial" w:cs="Arial"/>
          <w:sz w:val="22"/>
          <w:szCs w:val="22"/>
        </w:rPr>
      </w:pPr>
      <w:r>
        <w:rPr>
          <w:rFonts w:ascii="Arial" w:hAnsi="Arial" w:cs="Arial"/>
          <w:sz w:val="22"/>
          <w:szCs w:val="22"/>
        </w:rPr>
        <w:t>Quarterly Report - Ms. Brewer</w:t>
      </w:r>
    </w:p>
    <w:p w:rsidR="002E3CEB" w:rsidRPr="002E3CEB" w:rsidRDefault="002E3CEB" w:rsidP="002E3CEB">
      <w:pPr>
        <w:pStyle w:val="ListParagraph"/>
        <w:rPr>
          <w:rFonts w:ascii="Arial" w:hAnsi="Arial" w:cs="Arial"/>
          <w:sz w:val="12"/>
          <w:szCs w:val="12"/>
        </w:rPr>
      </w:pPr>
    </w:p>
    <w:p w:rsidR="002E3CEB" w:rsidRDefault="002E3CEB" w:rsidP="008D6BE0">
      <w:pPr>
        <w:pStyle w:val="ListParagraph"/>
        <w:numPr>
          <w:ilvl w:val="0"/>
          <w:numId w:val="23"/>
        </w:numPr>
        <w:jc w:val="both"/>
        <w:rPr>
          <w:rFonts w:ascii="Arial" w:hAnsi="Arial" w:cs="Arial"/>
          <w:sz w:val="22"/>
          <w:szCs w:val="22"/>
        </w:rPr>
      </w:pPr>
      <w:r>
        <w:rPr>
          <w:rFonts w:ascii="Arial" w:hAnsi="Arial" w:cs="Arial"/>
          <w:sz w:val="22"/>
          <w:szCs w:val="22"/>
        </w:rPr>
        <w:t>Extension of Interim Financing on the Ladd Landing Greenway Project - Ms. Brewer</w:t>
      </w:r>
    </w:p>
    <w:p w:rsidR="00BE39A4" w:rsidRPr="00BE39A4" w:rsidRDefault="00BE39A4" w:rsidP="00BE39A4">
      <w:pPr>
        <w:pStyle w:val="ListParagraph"/>
        <w:rPr>
          <w:rFonts w:ascii="Arial" w:hAnsi="Arial" w:cs="Arial"/>
          <w:sz w:val="12"/>
          <w:szCs w:val="12"/>
        </w:rPr>
      </w:pPr>
    </w:p>
    <w:p w:rsidR="00F472AD" w:rsidRPr="00AA612B" w:rsidRDefault="00F472AD" w:rsidP="00F472AD">
      <w:pPr>
        <w:numPr>
          <w:ilvl w:val="0"/>
          <w:numId w:val="23"/>
        </w:numPr>
        <w:ind w:right="288"/>
        <w:jc w:val="both"/>
        <w:rPr>
          <w:rFonts w:ascii="Arial" w:hAnsi="Arial" w:cs="Arial"/>
          <w:sz w:val="22"/>
          <w:szCs w:val="22"/>
        </w:rPr>
      </w:pPr>
      <w:r>
        <w:rPr>
          <w:rFonts w:ascii="Arial" w:hAnsi="Arial" w:cs="Arial"/>
          <w:sz w:val="22"/>
          <w:szCs w:val="22"/>
        </w:rPr>
        <w:t>Personnel Policy on Rehires</w:t>
      </w:r>
    </w:p>
    <w:p w:rsidR="003D3FC2" w:rsidRPr="00BF75C5" w:rsidRDefault="003D3FC2" w:rsidP="003D3FC2">
      <w:pPr>
        <w:pStyle w:val="ListParagraph"/>
        <w:rPr>
          <w:rFonts w:ascii="Arial" w:hAnsi="Arial" w:cs="Arial"/>
          <w:sz w:val="8"/>
          <w:szCs w:val="8"/>
        </w:rPr>
      </w:pPr>
    </w:p>
    <w:p w:rsidR="003D3FC2" w:rsidRDefault="003D3FC2" w:rsidP="008D6BE0">
      <w:pPr>
        <w:pStyle w:val="ListParagraph"/>
        <w:numPr>
          <w:ilvl w:val="0"/>
          <w:numId w:val="23"/>
        </w:numPr>
        <w:jc w:val="both"/>
        <w:rPr>
          <w:rFonts w:ascii="Arial" w:hAnsi="Arial" w:cs="Arial"/>
          <w:sz w:val="22"/>
          <w:szCs w:val="22"/>
        </w:rPr>
      </w:pPr>
      <w:r>
        <w:rPr>
          <w:rFonts w:ascii="Arial" w:hAnsi="Arial" w:cs="Arial"/>
          <w:sz w:val="22"/>
          <w:szCs w:val="22"/>
        </w:rPr>
        <w:t>January City Council Work Session</w:t>
      </w:r>
      <w:r w:rsidR="00522632">
        <w:rPr>
          <w:rFonts w:ascii="Arial" w:hAnsi="Arial" w:cs="Arial"/>
          <w:sz w:val="22"/>
          <w:szCs w:val="22"/>
        </w:rPr>
        <w:t xml:space="preserve"> - Mr. Pinkerton</w:t>
      </w:r>
    </w:p>
    <w:p w:rsidR="00BF75C5" w:rsidRPr="00BF75C5" w:rsidRDefault="00BF75C5" w:rsidP="00BF75C5">
      <w:pPr>
        <w:pStyle w:val="ListParagraph"/>
        <w:rPr>
          <w:rFonts w:ascii="Arial" w:hAnsi="Arial" w:cs="Arial"/>
          <w:sz w:val="8"/>
          <w:szCs w:val="8"/>
        </w:rPr>
      </w:pPr>
    </w:p>
    <w:p w:rsidR="00BF75C5" w:rsidRDefault="00BF75C5" w:rsidP="008D6BE0">
      <w:pPr>
        <w:pStyle w:val="ListParagraph"/>
        <w:numPr>
          <w:ilvl w:val="0"/>
          <w:numId w:val="23"/>
        </w:numPr>
        <w:jc w:val="both"/>
        <w:rPr>
          <w:rFonts w:ascii="Arial" w:hAnsi="Arial" w:cs="Arial"/>
          <w:sz w:val="22"/>
          <w:szCs w:val="22"/>
        </w:rPr>
      </w:pPr>
      <w:r>
        <w:rPr>
          <w:rFonts w:ascii="Arial" w:hAnsi="Arial" w:cs="Arial"/>
          <w:sz w:val="22"/>
          <w:szCs w:val="22"/>
        </w:rPr>
        <w:t xml:space="preserve">The Appointment of </w:t>
      </w:r>
      <w:r w:rsidR="00437B63">
        <w:rPr>
          <w:rFonts w:ascii="Arial" w:hAnsi="Arial" w:cs="Arial"/>
          <w:sz w:val="22"/>
          <w:szCs w:val="22"/>
        </w:rPr>
        <w:t>Amanda Crumby</w:t>
      </w:r>
      <w:r>
        <w:rPr>
          <w:rFonts w:ascii="Arial" w:hAnsi="Arial" w:cs="Arial"/>
          <w:sz w:val="22"/>
          <w:szCs w:val="22"/>
        </w:rPr>
        <w:t xml:space="preserve"> to </w:t>
      </w:r>
      <w:r w:rsidR="00EB6C44">
        <w:rPr>
          <w:rFonts w:ascii="Arial" w:hAnsi="Arial" w:cs="Arial"/>
          <w:sz w:val="22"/>
          <w:szCs w:val="22"/>
        </w:rPr>
        <w:t>Complete the</w:t>
      </w:r>
      <w:r>
        <w:rPr>
          <w:rFonts w:ascii="Arial" w:hAnsi="Arial" w:cs="Arial"/>
          <w:sz w:val="22"/>
          <w:szCs w:val="22"/>
        </w:rPr>
        <w:t xml:space="preserve"> 5-Year Term </w:t>
      </w:r>
      <w:r w:rsidR="00EB6C44">
        <w:rPr>
          <w:rFonts w:ascii="Arial" w:hAnsi="Arial" w:cs="Arial"/>
          <w:sz w:val="22"/>
          <w:szCs w:val="22"/>
        </w:rPr>
        <w:t xml:space="preserve">of Celia Simon </w:t>
      </w:r>
      <w:r>
        <w:rPr>
          <w:rFonts w:ascii="Arial" w:hAnsi="Arial" w:cs="Arial"/>
          <w:sz w:val="22"/>
          <w:szCs w:val="22"/>
        </w:rPr>
        <w:t>on the Historic Zoning Commission Beginning January 1, 2013 and Ending December 31, 201</w:t>
      </w:r>
      <w:r w:rsidR="00EB6C44">
        <w:rPr>
          <w:rFonts w:ascii="Arial" w:hAnsi="Arial" w:cs="Arial"/>
          <w:sz w:val="22"/>
          <w:szCs w:val="22"/>
        </w:rPr>
        <w:t>6</w:t>
      </w:r>
    </w:p>
    <w:p w:rsidR="00BF75C5" w:rsidRPr="00BF75C5" w:rsidRDefault="00BF75C5" w:rsidP="00BF75C5">
      <w:pPr>
        <w:pStyle w:val="ListParagraph"/>
        <w:rPr>
          <w:rFonts w:ascii="Arial" w:hAnsi="Arial" w:cs="Arial"/>
          <w:sz w:val="8"/>
          <w:szCs w:val="8"/>
        </w:rPr>
      </w:pPr>
    </w:p>
    <w:p w:rsidR="00BF75C5" w:rsidRDefault="00BF75C5" w:rsidP="00BF75C5">
      <w:pPr>
        <w:numPr>
          <w:ilvl w:val="0"/>
          <w:numId w:val="23"/>
        </w:numPr>
        <w:ind w:right="288"/>
        <w:jc w:val="both"/>
        <w:rPr>
          <w:rFonts w:ascii="Arial" w:hAnsi="Arial" w:cs="Arial"/>
          <w:sz w:val="22"/>
          <w:szCs w:val="22"/>
        </w:rPr>
      </w:pPr>
      <w:r w:rsidRPr="00BF75C5">
        <w:rPr>
          <w:rFonts w:ascii="Arial" w:hAnsi="Arial" w:cs="Arial"/>
          <w:sz w:val="22"/>
          <w:szCs w:val="22"/>
        </w:rPr>
        <w:t xml:space="preserve">The Reappointment of Ms. </w:t>
      </w:r>
      <w:r>
        <w:rPr>
          <w:rFonts w:ascii="Arial" w:hAnsi="Arial" w:cs="Arial"/>
          <w:sz w:val="22"/>
          <w:szCs w:val="22"/>
        </w:rPr>
        <w:t>Edith Miles</w:t>
      </w:r>
      <w:r w:rsidRPr="00BF75C5">
        <w:rPr>
          <w:rFonts w:ascii="Arial" w:hAnsi="Arial" w:cs="Arial"/>
          <w:sz w:val="22"/>
          <w:szCs w:val="22"/>
        </w:rPr>
        <w:t xml:space="preserve"> to Another 5-Year Term on the Historic Zoning Commission Beginning January 1, 201</w:t>
      </w:r>
      <w:r>
        <w:rPr>
          <w:rFonts w:ascii="Arial" w:hAnsi="Arial" w:cs="Arial"/>
          <w:sz w:val="22"/>
          <w:szCs w:val="22"/>
        </w:rPr>
        <w:t>3</w:t>
      </w:r>
      <w:r w:rsidRPr="00BF75C5">
        <w:rPr>
          <w:rFonts w:ascii="Arial" w:hAnsi="Arial" w:cs="Arial"/>
          <w:sz w:val="22"/>
          <w:szCs w:val="22"/>
        </w:rPr>
        <w:t>, and Ending December 31, 201</w:t>
      </w:r>
      <w:r>
        <w:rPr>
          <w:rFonts w:ascii="Arial" w:hAnsi="Arial" w:cs="Arial"/>
          <w:sz w:val="22"/>
          <w:szCs w:val="22"/>
        </w:rPr>
        <w:t>8</w:t>
      </w:r>
    </w:p>
    <w:p w:rsidR="00532866" w:rsidRPr="00532866" w:rsidRDefault="00532866" w:rsidP="00532866">
      <w:pPr>
        <w:pStyle w:val="ListParagraph"/>
        <w:rPr>
          <w:rFonts w:ascii="Arial" w:hAnsi="Arial" w:cs="Arial"/>
          <w:sz w:val="8"/>
          <w:szCs w:val="8"/>
        </w:rPr>
      </w:pPr>
    </w:p>
    <w:p w:rsidR="00BF75C5" w:rsidRDefault="00BF75C5" w:rsidP="00BF75C5">
      <w:pPr>
        <w:numPr>
          <w:ilvl w:val="0"/>
          <w:numId w:val="23"/>
        </w:numPr>
        <w:ind w:right="288"/>
        <w:jc w:val="both"/>
        <w:rPr>
          <w:rFonts w:ascii="Arial" w:hAnsi="Arial" w:cs="Arial"/>
          <w:sz w:val="22"/>
          <w:szCs w:val="22"/>
        </w:rPr>
      </w:pPr>
      <w:r w:rsidRPr="00B05FCE">
        <w:rPr>
          <w:rFonts w:ascii="Arial" w:hAnsi="Arial" w:cs="Arial"/>
          <w:sz w:val="22"/>
          <w:szCs w:val="22"/>
        </w:rPr>
        <w:t xml:space="preserve">The Reappointment of Ms. Mary Ann </w:t>
      </w:r>
      <w:proofErr w:type="spellStart"/>
      <w:r w:rsidRPr="00B05FCE">
        <w:rPr>
          <w:rFonts w:ascii="Arial" w:hAnsi="Arial" w:cs="Arial"/>
          <w:sz w:val="22"/>
          <w:szCs w:val="22"/>
        </w:rPr>
        <w:t>Wesolowski</w:t>
      </w:r>
      <w:proofErr w:type="spellEnd"/>
      <w:r w:rsidRPr="00B05FCE">
        <w:rPr>
          <w:rFonts w:ascii="Arial" w:hAnsi="Arial" w:cs="Arial"/>
          <w:sz w:val="22"/>
          <w:szCs w:val="22"/>
        </w:rPr>
        <w:t xml:space="preserve"> to Another 5-Year Term on the Historic Zoning Commission Beginning January 1, 201</w:t>
      </w:r>
      <w:r w:rsidR="00B05FCE" w:rsidRPr="00B05FCE">
        <w:rPr>
          <w:rFonts w:ascii="Arial" w:hAnsi="Arial" w:cs="Arial"/>
          <w:sz w:val="22"/>
          <w:szCs w:val="22"/>
        </w:rPr>
        <w:t>3</w:t>
      </w:r>
      <w:r w:rsidRPr="00B05FCE">
        <w:rPr>
          <w:rFonts w:ascii="Arial" w:hAnsi="Arial" w:cs="Arial"/>
          <w:sz w:val="22"/>
          <w:szCs w:val="22"/>
        </w:rPr>
        <w:t>, and Ending December 31, 201</w:t>
      </w:r>
      <w:r w:rsidR="00B05FCE" w:rsidRPr="00B05FCE">
        <w:rPr>
          <w:rFonts w:ascii="Arial" w:hAnsi="Arial" w:cs="Arial"/>
          <w:sz w:val="22"/>
          <w:szCs w:val="22"/>
        </w:rPr>
        <w:t>8</w:t>
      </w:r>
    </w:p>
    <w:p w:rsidR="00B05FCE" w:rsidRDefault="00B05FCE" w:rsidP="00BF75C5">
      <w:pPr>
        <w:numPr>
          <w:ilvl w:val="0"/>
          <w:numId w:val="23"/>
        </w:numPr>
        <w:ind w:right="288"/>
        <w:jc w:val="both"/>
        <w:rPr>
          <w:rFonts w:ascii="Arial" w:hAnsi="Arial" w:cs="Arial"/>
          <w:sz w:val="22"/>
          <w:szCs w:val="22"/>
        </w:rPr>
      </w:pPr>
      <w:r>
        <w:rPr>
          <w:rFonts w:ascii="Arial" w:hAnsi="Arial" w:cs="Arial"/>
          <w:sz w:val="22"/>
          <w:szCs w:val="22"/>
        </w:rPr>
        <w:t>The Reappointment of Ms. Glenda Johnson to Another 5-Year Term on the Board of Zoning Appeals Beginning November 1, 2012 and Ending October 31, 2017</w:t>
      </w:r>
    </w:p>
    <w:p w:rsidR="00532866" w:rsidRPr="00532866" w:rsidRDefault="00532866" w:rsidP="00532866">
      <w:pPr>
        <w:ind w:left="360" w:right="288"/>
        <w:jc w:val="both"/>
        <w:rPr>
          <w:rFonts w:ascii="Arial" w:hAnsi="Arial" w:cs="Arial"/>
          <w:sz w:val="8"/>
          <w:szCs w:val="8"/>
        </w:rPr>
      </w:pPr>
    </w:p>
    <w:p w:rsidR="00532866" w:rsidRDefault="00B05FCE" w:rsidP="00AA612B">
      <w:pPr>
        <w:numPr>
          <w:ilvl w:val="0"/>
          <w:numId w:val="23"/>
        </w:numPr>
        <w:ind w:right="288"/>
        <w:jc w:val="both"/>
        <w:rPr>
          <w:rFonts w:ascii="Arial" w:hAnsi="Arial" w:cs="Arial"/>
          <w:sz w:val="22"/>
          <w:szCs w:val="22"/>
        </w:rPr>
      </w:pPr>
      <w:r w:rsidRPr="00B05FCE">
        <w:rPr>
          <w:rFonts w:ascii="Arial" w:hAnsi="Arial" w:cs="Arial"/>
          <w:sz w:val="22"/>
          <w:szCs w:val="22"/>
        </w:rPr>
        <w:t xml:space="preserve">Mayoral Reappointment of Mr. </w:t>
      </w:r>
      <w:r>
        <w:rPr>
          <w:rFonts w:ascii="Arial" w:hAnsi="Arial" w:cs="Arial"/>
          <w:sz w:val="22"/>
          <w:szCs w:val="22"/>
        </w:rPr>
        <w:t xml:space="preserve">Gary Botkin </w:t>
      </w:r>
      <w:r w:rsidRPr="00B05FCE">
        <w:rPr>
          <w:rFonts w:ascii="Arial" w:hAnsi="Arial" w:cs="Arial"/>
          <w:sz w:val="22"/>
          <w:szCs w:val="22"/>
        </w:rPr>
        <w:t>to Another 8-Year Term on the Planning Commission Beginning November 1, 201</w:t>
      </w:r>
      <w:r>
        <w:rPr>
          <w:rFonts w:ascii="Arial" w:hAnsi="Arial" w:cs="Arial"/>
          <w:sz w:val="22"/>
          <w:szCs w:val="22"/>
        </w:rPr>
        <w:t>2</w:t>
      </w:r>
      <w:r w:rsidRPr="00B05FCE">
        <w:rPr>
          <w:rFonts w:ascii="Arial" w:hAnsi="Arial" w:cs="Arial"/>
          <w:sz w:val="22"/>
          <w:szCs w:val="22"/>
        </w:rPr>
        <w:t>, and Ending October 31, 20</w:t>
      </w:r>
      <w:r>
        <w:rPr>
          <w:rFonts w:ascii="Arial" w:hAnsi="Arial" w:cs="Arial"/>
          <w:sz w:val="22"/>
          <w:szCs w:val="22"/>
        </w:rPr>
        <w:t>20</w:t>
      </w:r>
    </w:p>
    <w:p w:rsidR="00494539" w:rsidRPr="006701F6" w:rsidRDefault="00494539" w:rsidP="00494539">
      <w:pPr>
        <w:pStyle w:val="ListParagraph"/>
        <w:rPr>
          <w:rFonts w:ascii="Arial" w:hAnsi="Arial" w:cs="Arial"/>
          <w:sz w:val="12"/>
          <w:szCs w:val="12"/>
        </w:rPr>
      </w:pPr>
    </w:p>
    <w:sectPr w:rsidR="00494539" w:rsidRPr="006701F6" w:rsidSect="000A4239">
      <w:pgSz w:w="12240" w:h="15840" w:code="1"/>
      <w:pgMar w:top="576" w:right="1152" w:bottom="576"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377"/>
    <w:multiLevelType w:val="hybridMultilevel"/>
    <w:tmpl w:val="1D8CEB0C"/>
    <w:lvl w:ilvl="0" w:tplc="95CC5D2E">
      <w:start w:val="2"/>
      <w:numFmt w:val="upperLetter"/>
      <w:lvlText w:val="%1."/>
      <w:lvlJc w:val="left"/>
      <w:pPr>
        <w:tabs>
          <w:tab w:val="num" w:pos="360"/>
        </w:tabs>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867DF"/>
    <w:multiLevelType w:val="hybridMultilevel"/>
    <w:tmpl w:val="43D6BC26"/>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54489"/>
    <w:multiLevelType w:val="hybridMultilevel"/>
    <w:tmpl w:val="1628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E1269"/>
    <w:multiLevelType w:val="hybridMultilevel"/>
    <w:tmpl w:val="F63E2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87F3D"/>
    <w:multiLevelType w:val="hybridMultilevel"/>
    <w:tmpl w:val="EE840302"/>
    <w:lvl w:ilvl="0" w:tplc="73D4185C">
      <w:start w:val="1"/>
      <w:numFmt w:val="upperLetter"/>
      <w:lvlText w:val="%1."/>
      <w:lvlJc w:val="left"/>
      <w:pPr>
        <w:tabs>
          <w:tab w:val="num" w:pos="360"/>
        </w:tabs>
        <w:ind w:left="360" w:hanging="360"/>
      </w:pPr>
      <w:rPr>
        <w:rFonts w:hint="default"/>
        <w:b/>
      </w:rPr>
    </w:lvl>
    <w:lvl w:ilvl="1" w:tplc="04090011">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A747B4"/>
    <w:multiLevelType w:val="hybridMultilevel"/>
    <w:tmpl w:val="BC546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F38E5"/>
    <w:multiLevelType w:val="hybridMultilevel"/>
    <w:tmpl w:val="BF607596"/>
    <w:lvl w:ilvl="0" w:tplc="C7B63E0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373CC"/>
    <w:multiLevelType w:val="hybridMultilevel"/>
    <w:tmpl w:val="3E36F766"/>
    <w:lvl w:ilvl="0" w:tplc="821E3DE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C5254"/>
    <w:multiLevelType w:val="hybridMultilevel"/>
    <w:tmpl w:val="421C81EE"/>
    <w:lvl w:ilvl="0" w:tplc="E93432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2665AD"/>
    <w:multiLevelType w:val="hybridMultilevel"/>
    <w:tmpl w:val="558A1916"/>
    <w:lvl w:ilvl="0" w:tplc="071AC9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7B3FE3"/>
    <w:multiLevelType w:val="hybridMultilevel"/>
    <w:tmpl w:val="49907548"/>
    <w:lvl w:ilvl="0" w:tplc="2564F75A">
      <w:start w:val="7"/>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720BE"/>
    <w:multiLevelType w:val="hybridMultilevel"/>
    <w:tmpl w:val="548A89D0"/>
    <w:lvl w:ilvl="0" w:tplc="20E200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D77F76"/>
    <w:multiLevelType w:val="hybridMultilevel"/>
    <w:tmpl w:val="4CAAA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950B6"/>
    <w:multiLevelType w:val="hybridMultilevel"/>
    <w:tmpl w:val="DB0E5EF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1406F2C"/>
    <w:multiLevelType w:val="hybridMultilevel"/>
    <w:tmpl w:val="897861CC"/>
    <w:lvl w:ilvl="0" w:tplc="A5AC1F7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1F5C83"/>
    <w:multiLevelType w:val="hybridMultilevel"/>
    <w:tmpl w:val="69BCEE0C"/>
    <w:lvl w:ilvl="0" w:tplc="A66E368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C7AF2"/>
    <w:multiLevelType w:val="hybridMultilevel"/>
    <w:tmpl w:val="4B3A7B18"/>
    <w:lvl w:ilvl="0" w:tplc="C254C784">
      <w:start w:val="1"/>
      <w:numFmt w:val="upperLetter"/>
      <w:lvlText w:val="%1."/>
      <w:lvlJc w:val="left"/>
      <w:pPr>
        <w:tabs>
          <w:tab w:val="num" w:pos="720"/>
        </w:tabs>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36129C"/>
    <w:multiLevelType w:val="hybridMultilevel"/>
    <w:tmpl w:val="CB1CAE08"/>
    <w:lvl w:ilvl="0" w:tplc="72C2E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EE1E2E"/>
    <w:multiLevelType w:val="hybridMultilevel"/>
    <w:tmpl w:val="18FE47CC"/>
    <w:lvl w:ilvl="0" w:tplc="6390293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C118D"/>
    <w:multiLevelType w:val="hybridMultilevel"/>
    <w:tmpl w:val="0E006B44"/>
    <w:lvl w:ilvl="0" w:tplc="E48A09DC">
      <w:start w:val="1"/>
      <w:numFmt w:val="upperLetter"/>
      <w:lvlText w:val="%1."/>
      <w:lvlJc w:val="left"/>
      <w:pPr>
        <w:tabs>
          <w:tab w:val="num" w:pos="-1800"/>
        </w:tabs>
        <w:ind w:left="-180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1">
    <w:nsid w:val="61BB03BA"/>
    <w:multiLevelType w:val="hybridMultilevel"/>
    <w:tmpl w:val="DCCC005A"/>
    <w:lvl w:ilvl="0" w:tplc="04090015">
      <w:start w:val="1"/>
      <w:numFmt w:val="upperLetter"/>
      <w:lvlText w:val="%1."/>
      <w:lvlJc w:val="left"/>
      <w:pPr>
        <w:tabs>
          <w:tab w:val="num" w:pos="360"/>
        </w:tabs>
        <w:ind w:left="360" w:hanging="360"/>
      </w:pPr>
      <w:rPr>
        <w:rFonts w:hint="default"/>
        <w:b/>
        <w:sz w:val="22"/>
        <w:szCs w:val="22"/>
      </w:rPr>
    </w:lvl>
    <w:lvl w:ilvl="1" w:tplc="071AC9AC">
      <w:start w:val="1"/>
      <w:numFmt w:val="upp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CCE5A29"/>
    <w:multiLevelType w:val="hybridMultilevel"/>
    <w:tmpl w:val="487ACE96"/>
    <w:lvl w:ilvl="0" w:tplc="CFB608B8">
      <w:start w:val="4"/>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726E98"/>
    <w:multiLevelType w:val="hybridMultilevel"/>
    <w:tmpl w:val="FF0629B6"/>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1648C"/>
    <w:multiLevelType w:val="hybridMultilevel"/>
    <w:tmpl w:val="1C149406"/>
    <w:lvl w:ilvl="0" w:tplc="04090017">
      <w:start w:val="1"/>
      <w:numFmt w:val="lowerLetter"/>
      <w:lvlText w:val="%1)"/>
      <w:lvlJc w:val="left"/>
      <w:pPr>
        <w:tabs>
          <w:tab w:val="num" w:pos="360"/>
        </w:tabs>
        <w:ind w:left="360" w:hanging="360"/>
      </w:pPr>
      <w:rPr>
        <w:rFonts w:hint="default"/>
        <w:b/>
        <w:sz w:val="22"/>
        <w:szCs w:val="22"/>
      </w:rPr>
    </w:lvl>
    <w:lvl w:ilvl="1" w:tplc="071AC9AC">
      <w:start w:val="1"/>
      <w:numFmt w:val="upp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CB343C6"/>
    <w:multiLevelType w:val="hybridMultilevel"/>
    <w:tmpl w:val="8E12AF9C"/>
    <w:lvl w:ilvl="0" w:tplc="C8E8E9B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nsid w:val="7D31159E"/>
    <w:multiLevelType w:val="hybridMultilevel"/>
    <w:tmpl w:val="2856D4EC"/>
    <w:lvl w:ilvl="0" w:tplc="CBFAF574">
      <w:start w:val="4"/>
      <w:numFmt w:val="decimal"/>
      <w:lvlText w:val="%1."/>
      <w:lvlJc w:val="left"/>
      <w:pPr>
        <w:tabs>
          <w:tab w:val="num" w:pos="360"/>
        </w:tabs>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D13802"/>
    <w:multiLevelType w:val="hybridMultilevel"/>
    <w:tmpl w:val="7BCCA8CE"/>
    <w:lvl w:ilvl="0" w:tplc="4892573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21"/>
  </w:num>
  <w:num w:numId="4">
    <w:abstractNumId w:val="22"/>
  </w:num>
  <w:num w:numId="5">
    <w:abstractNumId w:val="23"/>
  </w:num>
  <w:num w:numId="6">
    <w:abstractNumId w:val="9"/>
  </w:num>
  <w:num w:numId="7">
    <w:abstractNumId w:val="11"/>
  </w:num>
  <w:num w:numId="8">
    <w:abstractNumId w:val="15"/>
  </w:num>
  <w:num w:numId="9">
    <w:abstractNumId w:val="7"/>
  </w:num>
  <w:num w:numId="10">
    <w:abstractNumId w:val="17"/>
  </w:num>
  <w:num w:numId="11">
    <w:abstractNumId w:val="6"/>
  </w:num>
  <w:num w:numId="12">
    <w:abstractNumId w:val="20"/>
  </w:num>
  <w:num w:numId="13">
    <w:abstractNumId w:val="18"/>
  </w:num>
  <w:num w:numId="14">
    <w:abstractNumId w:val="13"/>
  </w:num>
  <w:num w:numId="15">
    <w:abstractNumId w:val="8"/>
  </w:num>
  <w:num w:numId="16">
    <w:abstractNumId w:val="14"/>
  </w:num>
  <w:num w:numId="17">
    <w:abstractNumId w:val="12"/>
  </w:num>
  <w:num w:numId="18">
    <w:abstractNumId w:val="24"/>
  </w:num>
  <w:num w:numId="19">
    <w:abstractNumId w:val="10"/>
  </w:num>
  <w:num w:numId="20">
    <w:abstractNumId w:val="4"/>
  </w:num>
  <w:num w:numId="21">
    <w:abstractNumId w:val="26"/>
  </w:num>
  <w:num w:numId="22">
    <w:abstractNumId w:val="0"/>
  </w:num>
  <w:num w:numId="23">
    <w:abstractNumId w:val="16"/>
  </w:num>
  <w:num w:numId="24">
    <w:abstractNumId w:val="5"/>
  </w:num>
  <w:num w:numId="25">
    <w:abstractNumId w:val="3"/>
  </w:num>
  <w:num w:numId="26">
    <w:abstractNumId w:val="2"/>
  </w:num>
  <w:num w:numId="27">
    <w:abstractNumId w:val="27"/>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C25"/>
    <w:rsid w:val="0000322D"/>
    <w:rsid w:val="00003AE2"/>
    <w:rsid w:val="000110C1"/>
    <w:rsid w:val="00011C7D"/>
    <w:rsid w:val="0001714F"/>
    <w:rsid w:val="0002457A"/>
    <w:rsid w:val="00026969"/>
    <w:rsid w:val="00026B13"/>
    <w:rsid w:val="00037B42"/>
    <w:rsid w:val="0004091E"/>
    <w:rsid w:val="00042203"/>
    <w:rsid w:val="0004286E"/>
    <w:rsid w:val="000435D4"/>
    <w:rsid w:val="00053C65"/>
    <w:rsid w:val="00056A07"/>
    <w:rsid w:val="00061CA1"/>
    <w:rsid w:val="00066ED8"/>
    <w:rsid w:val="000713D5"/>
    <w:rsid w:val="00073285"/>
    <w:rsid w:val="0007344A"/>
    <w:rsid w:val="00076444"/>
    <w:rsid w:val="00082EDA"/>
    <w:rsid w:val="000853A6"/>
    <w:rsid w:val="000867EE"/>
    <w:rsid w:val="0009017B"/>
    <w:rsid w:val="00093C4C"/>
    <w:rsid w:val="00097F47"/>
    <w:rsid w:val="000A07BF"/>
    <w:rsid w:val="000A4239"/>
    <w:rsid w:val="000A42C0"/>
    <w:rsid w:val="000B6152"/>
    <w:rsid w:val="000C3F94"/>
    <w:rsid w:val="000D7133"/>
    <w:rsid w:val="000D728F"/>
    <w:rsid w:val="000D7F6D"/>
    <w:rsid w:val="000E451E"/>
    <w:rsid w:val="001009EF"/>
    <w:rsid w:val="00105749"/>
    <w:rsid w:val="00112757"/>
    <w:rsid w:val="00146268"/>
    <w:rsid w:val="001501A1"/>
    <w:rsid w:val="00152B13"/>
    <w:rsid w:val="00161D9B"/>
    <w:rsid w:val="00162A3A"/>
    <w:rsid w:val="001637FD"/>
    <w:rsid w:val="0017004B"/>
    <w:rsid w:val="00170C91"/>
    <w:rsid w:val="00176A06"/>
    <w:rsid w:val="00181631"/>
    <w:rsid w:val="00181C62"/>
    <w:rsid w:val="00182D8A"/>
    <w:rsid w:val="0018367A"/>
    <w:rsid w:val="00186D81"/>
    <w:rsid w:val="001967D6"/>
    <w:rsid w:val="00197362"/>
    <w:rsid w:val="001A1F73"/>
    <w:rsid w:val="001A2B08"/>
    <w:rsid w:val="001A455B"/>
    <w:rsid w:val="001A4A35"/>
    <w:rsid w:val="001B0920"/>
    <w:rsid w:val="001B3B3E"/>
    <w:rsid w:val="001B3FF8"/>
    <w:rsid w:val="001B5FC9"/>
    <w:rsid w:val="001B7C54"/>
    <w:rsid w:val="001C29B3"/>
    <w:rsid w:val="001C3522"/>
    <w:rsid w:val="001C63AE"/>
    <w:rsid w:val="001D2309"/>
    <w:rsid w:val="001D624F"/>
    <w:rsid w:val="001D7FF2"/>
    <w:rsid w:val="001F3847"/>
    <w:rsid w:val="001F7721"/>
    <w:rsid w:val="00200E9F"/>
    <w:rsid w:val="00203D44"/>
    <w:rsid w:val="002053EB"/>
    <w:rsid w:val="00214F4D"/>
    <w:rsid w:val="00225B3C"/>
    <w:rsid w:val="00227478"/>
    <w:rsid w:val="00232C29"/>
    <w:rsid w:val="002362EA"/>
    <w:rsid w:val="00236367"/>
    <w:rsid w:val="002429AB"/>
    <w:rsid w:val="00244B98"/>
    <w:rsid w:val="002461C8"/>
    <w:rsid w:val="00251A7B"/>
    <w:rsid w:val="002525E2"/>
    <w:rsid w:val="00260C68"/>
    <w:rsid w:val="00260F33"/>
    <w:rsid w:val="002671ED"/>
    <w:rsid w:val="0027729A"/>
    <w:rsid w:val="00291966"/>
    <w:rsid w:val="00292BAE"/>
    <w:rsid w:val="0029661B"/>
    <w:rsid w:val="002A6333"/>
    <w:rsid w:val="002A7C47"/>
    <w:rsid w:val="002B1B45"/>
    <w:rsid w:val="002B280E"/>
    <w:rsid w:val="002C1078"/>
    <w:rsid w:val="002C3B47"/>
    <w:rsid w:val="002D1568"/>
    <w:rsid w:val="002D2F1A"/>
    <w:rsid w:val="002D67B5"/>
    <w:rsid w:val="002E03D3"/>
    <w:rsid w:val="002E0ABD"/>
    <w:rsid w:val="002E1101"/>
    <w:rsid w:val="002E3B05"/>
    <w:rsid w:val="002E3CEB"/>
    <w:rsid w:val="002F08AD"/>
    <w:rsid w:val="002F522B"/>
    <w:rsid w:val="00303635"/>
    <w:rsid w:val="00307E67"/>
    <w:rsid w:val="003108E7"/>
    <w:rsid w:val="003118BB"/>
    <w:rsid w:val="00312265"/>
    <w:rsid w:val="00313C1B"/>
    <w:rsid w:val="00315F5F"/>
    <w:rsid w:val="00317659"/>
    <w:rsid w:val="00317F74"/>
    <w:rsid w:val="003238AF"/>
    <w:rsid w:val="003271F7"/>
    <w:rsid w:val="00331688"/>
    <w:rsid w:val="003323E2"/>
    <w:rsid w:val="003435E6"/>
    <w:rsid w:val="0034498E"/>
    <w:rsid w:val="00345B6C"/>
    <w:rsid w:val="00347049"/>
    <w:rsid w:val="00353359"/>
    <w:rsid w:val="00354261"/>
    <w:rsid w:val="00362AB3"/>
    <w:rsid w:val="00365535"/>
    <w:rsid w:val="00373C43"/>
    <w:rsid w:val="00373D8A"/>
    <w:rsid w:val="0037672F"/>
    <w:rsid w:val="00384A0E"/>
    <w:rsid w:val="0039225E"/>
    <w:rsid w:val="00396917"/>
    <w:rsid w:val="003A33E6"/>
    <w:rsid w:val="003A4AE4"/>
    <w:rsid w:val="003B21CD"/>
    <w:rsid w:val="003B32BD"/>
    <w:rsid w:val="003B3F4A"/>
    <w:rsid w:val="003B7E74"/>
    <w:rsid w:val="003C52C4"/>
    <w:rsid w:val="003C5527"/>
    <w:rsid w:val="003C7B3B"/>
    <w:rsid w:val="003D1B15"/>
    <w:rsid w:val="003D3FC2"/>
    <w:rsid w:val="003D43F1"/>
    <w:rsid w:val="003E2DF6"/>
    <w:rsid w:val="003E5D09"/>
    <w:rsid w:val="003E6AA0"/>
    <w:rsid w:val="003E7055"/>
    <w:rsid w:val="003F4542"/>
    <w:rsid w:val="00406E73"/>
    <w:rsid w:val="00437B63"/>
    <w:rsid w:val="00440E8A"/>
    <w:rsid w:val="00444B2E"/>
    <w:rsid w:val="0045798C"/>
    <w:rsid w:val="0046098C"/>
    <w:rsid w:val="00462224"/>
    <w:rsid w:val="004707B0"/>
    <w:rsid w:val="00474684"/>
    <w:rsid w:val="004750E6"/>
    <w:rsid w:val="00481DD9"/>
    <w:rsid w:val="0048560F"/>
    <w:rsid w:val="00485D0F"/>
    <w:rsid w:val="00493A5B"/>
    <w:rsid w:val="00494539"/>
    <w:rsid w:val="00497744"/>
    <w:rsid w:val="00497914"/>
    <w:rsid w:val="004A0C65"/>
    <w:rsid w:val="004A4C48"/>
    <w:rsid w:val="004A5639"/>
    <w:rsid w:val="004C01D2"/>
    <w:rsid w:val="004C1277"/>
    <w:rsid w:val="004C2E71"/>
    <w:rsid w:val="004C4BBE"/>
    <w:rsid w:val="004C70C1"/>
    <w:rsid w:val="004D25A6"/>
    <w:rsid w:val="004D49E1"/>
    <w:rsid w:val="004D761E"/>
    <w:rsid w:val="004E15C3"/>
    <w:rsid w:val="004E2208"/>
    <w:rsid w:val="004E2408"/>
    <w:rsid w:val="004F6D27"/>
    <w:rsid w:val="0050127E"/>
    <w:rsid w:val="0050319E"/>
    <w:rsid w:val="005117A8"/>
    <w:rsid w:val="005126A4"/>
    <w:rsid w:val="00512F56"/>
    <w:rsid w:val="00522371"/>
    <w:rsid w:val="00522632"/>
    <w:rsid w:val="00522F38"/>
    <w:rsid w:val="00527507"/>
    <w:rsid w:val="00531E42"/>
    <w:rsid w:val="00532866"/>
    <w:rsid w:val="005356A4"/>
    <w:rsid w:val="0053617B"/>
    <w:rsid w:val="005370A1"/>
    <w:rsid w:val="005404D6"/>
    <w:rsid w:val="00542E14"/>
    <w:rsid w:val="0054438B"/>
    <w:rsid w:val="0055284E"/>
    <w:rsid w:val="00553287"/>
    <w:rsid w:val="005602D1"/>
    <w:rsid w:val="005604CC"/>
    <w:rsid w:val="00562E1F"/>
    <w:rsid w:val="0056580B"/>
    <w:rsid w:val="0057511A"/>
    <w:rsid w:val="0058007E"/>
    <w:rsid w:val="00581DD4"/>
    <w:rsid w:val="005847A5"/>
    <w:rsid w:val="00587797"/>
    <w:rsid w:val="005879DF"/>
    <w:rsid w:val="00593B74"/>
    <w:rsid w:val="005953A3"/>
    <w:rsid w:val="00595AB6"/>
    <w:rsid w:val="005977C5"/>
    <w:rsid w:val="005A61D1"/>
    <w:rsid w:val="005B13E1"/>
    <w:rsid w:val="005B1D40"/>
    <w:rsid w:val="005B31B3"/>
    <w:rsid w:val="005C4583"/>
    <w:rsid w:val="005C711B"/>
    <w:rsid w:val="005D010B"/>
    <w:rsid w:val="005D07C5"/>
    <w:rsid w:val="005D6DE1"/>
    <w:rsid w:val="005D73AF"/>
    <w:rsid w:val="005E3426"/>
    <w:rsid w:val="005E3FDA"/>
    <w:rsid w:val="005E46F3"/>
    <w:rsid w:val="005F4999"/>
    <w:rsid w:val="005F4E30"/>
    <w:rsid w:val="005F547B"/>
    <w:rsid w:val="006027C2"/>
    <w:rsid w:val="006062B2"/>
    <w:rsid w:val="00616237"/>
    <w:rsid w:val="0061775E"/>
    <w:rsid w:val="00620BCC"/>
    <w:rsid w:val="0062130F"/>
    <w:rsid w:val="00623A07"/>
    <w:rsid w:val="00624CB7"/>
    <w:rsid w:val="00625E65"/>
    <w:rsid w:val="00632DB0"/>
    <w:rsid w:val="00634E16"/>
    <w:rsid w:val="00643400"/>
    <w:rsid w:val="006446D3"/>
    <w:rsid w:val="006503F4"/>
    <w:rsid w:val="006535A9"/>
    <w:rsid w:val="0065433C"/>
    <w:rsid w:val="00657F1A"/>
    <w:rsid w:val="006701F6"/>
    <w:rsid w:val="006825FB"/>
    <w:rsid w:val="0068386A"/>
    <w:rsid w:val="006851BA"/>
    <w:rsid w:val="00691A84"/>
    <w:rsid w:val="00691EC1"/>
    <w:rsid w:val="006A18B5"/>
    <w:rsid w:val="006B1343"/>
    <w:rsid w:val="006B1D85"/>
    <w:rsid w:val="006B2CC2"/>
    <w:rsid w:val="006D4220"/>
    <w:rsid w:val="006D4914"/>
    <w:rsid w:val="006D75F2"/>
    <w:rsid w:val="006E5B02"/>
    <w:rsid w:val="006F0D0A"/>
    <w:rsid w:val="006F58DF"/>
    <w:rsid w:val="006F71D6"/>
    <w:rsid w:val="007115E6"/>
    <w:rsid w:val="0071260F"/>
    <w:rsid w:val="0071300C"/>
    <w:rsid w:val="00723CD8"/>
    <w:rsid w:val="0073674B"/>
    <w:rsid w:val="00747838"/>
    <w:rsid w:val="00754EE8"/>
    <w:rsid w:val="00754F9F"/>
    <w:rsid w:val="00756979"/>
    <w:rsid w:val="00761641"/>
    <w:rsid w:val="00772206"/>
    <w:rsid w:val="007803F0"/>
    <w:rsid w:val="0078108A"/>
    <w:rsid w:val="00785581"/>
    <w:rsid w:val="00786FF6"/>
    <w:rsid w:val="007873BC"/>
    <w:rsid w:val="00791C18"/>
    <w:rsid w:val="00794143"/>
    <w:rsid w:val="00797E8B"/>
    <w:rsid w:val="007A1BA3"/>
    <w:rsid w:val="007A55DA"/>
    <w:rsid w:val="007A6F26"/>
    <w:rsid w:val="007B2D84"/>
    <w:rsid w:val="007B305F"/>
    <w:rsid w:val="007B33F8"/>
    <w:rsid w:val="007B5447"/>
    <w:rsid w:val="007C5619"/>
    <w:rsid w:val="007C64C2"/>
    <w:rsid w:val="007D3AA9"/>
    <w:rsid w:val="007D3D1D"/>
    <w:rsid w:val="007E236D"/>
    <w:rsid w:val="007E2561"/>
    <w:rsid w:val="007E32ED"/>
    <w:rsid w:val="007F3E75"/>
    <w:rsid w:val="007F3F99"/>
    <w:rsid w:val="008009C8"/>
    <w:rsid w:val="00801B37"/>
    <w:rsid w:val="00803574"/>
    <w:rsid w:val="0080508D"/>
    <w:rsid w:val="00814BA1"/>
    <w:rsid w:val="00815E53"/>
    <w:rsid w:val="008215BB"/>
    <w:rsid w:val="00821C89"/>
    <w:rsid w:val="00833444"/>
    <w:rsid w:val="00834AA8"/>
    <w:rsid w:val="00836A13"/>
    <w:rsid w:val="00843AE1"/>
    <w:rsid w:val="00847B5E"/>
    <w:rsid w:val="00853C8B"/>
    <w:rsid w:val="008553D0"/>
    <w:rsid w:val="00861FAF"/>
    <w:rsid w:val="00870118"/>
    <w:rsid w:val="00875B71"/>
    <w:rsid w:val="0089120E"/>
    <w:rsid w:val="008A0D62"/>
    <w:rsid w:val="008A37C1"/>
    <w:rsid w:val="008A4F7C"/>
    <w:rsid w:val="008A7B1F"/>
    <w:rsid w:val="008A7D91"/>
    <w:rsid w:val="008B1E9A"/>
    <w:rsid w:val="008B27B6"/>
    <w:rsid w:val="008C2971"/>
    <w:rsid w:val="008C4C0F"/>
    <w:rsid w:val="008C682E"/>
    <w:rsid w:val="008C7A3A"/>
    <w:rsid w:val="008D22CB"/>
    <w:rsid w:val="008D629F"/>
    <w:rsid w:val="008D6BE0"/>
    <w:rsid w:val="008E0F66"/>
    <w:rsid w:val="008E342E"/>
    <w:rsid w:val="008E434E"/>
    <w:rsid w:val="008F0791"/>
    <w:rsid w:val="008F08FC"/>
    <w:rsid w:val="008F17FD"/>
    <w:rsid w:val="00900573"/>
    <w:rsid w:val="00902C75"/>
    <w:rsid w:val="00905D99"/>
    <w:rsid w:val="009208B3"/>
    <w:rsid w:val="009230AD"/>
    <w:rsid w:val="00924247"/>
    <w:rsid w:val="009243AB"/>
    <w:rsid w:val="009622AD"/>
    <w:rsid w:val="009811BB"/>
    <w:rsid w:val="0098499C"/>
    <w:rsid w:val="00994830"/>
    <w:rsid w:val="009970B6"/>
    <w:rsid w:val="009A4A4F"/>
    <w:rsid w:val="009B0517"/>
    <w:rsid w:val="009C1E73"/>
    <w:rsid w:val="009C3239"/>
    <w:rsid w:val="009C5D33"/>
    <w:rsid w:val="009D1F9F"/>
    <w:rsid w:val="009D5B56"/>
    <w:rsid w:val="009E7241"/>
    <w:rsid w:val="009F14DB"/>
    <w:rsid w:val="009F269D"/>
    <w:rsid w:val="009F5BA3"/>
    <w:rsid w:val="00A008E7"/>
    <w:rsid w:val="00A05347"/>
    <w:rsid w:val="00A12E5F"/>
    <w:rsid w:val="00A20FA9"/>
    <w:rsid w:val="00A2349C"/>
    <w:rsid w:val="00A26724"/>
    <w:rsid w:val="00A34158"/>
    <w:rsid w:val="00A402B7"/>
    <w:rsid w:val="00A41650"/>
    <w:rsid w:val="00A44309"/>
    <w:rsid w:val="00A479B0"/>
    <w:rsid w:val="00A54411"/>
    <w:rsid w:val="00A63C91"/>
    <w:rsid w:val="00A667F7"/>
    <w:rsid w:val="00A66DCB"/>
    <w:rsid w:val="00A737B3"/>
    <w:rsid w:val="00A77E5E"/>
    <w:rsid w:val="00A81434"/>
    <w:rsid w:val="00A87AD4"/>
    <w:rsid w:val="00A93C73"/>
    <w:rsid w:val="00A9569A"/>
    <w:rsid w:val="00AA612B"/>
    <w:rsid w:val="00AB0B44"/>
    <w:rsid w:val="00AC08F4"/>
    <w:rsid w:val="00AC5B0F"/>
    <w:rsid w:val="00AC5C21"/>
    <w:rsid w:val="00AD67F2"/>
    <w:rsid w:val="00AE4258"/>
    <w:rsid w:val="00AF7B55"/>
    <w:rsid w:val="00B0222B"/>
    <w:rsid w:val="00B02C01"/>
    <w:rsid w:val="00B05FCE"/>
    <w:rsid w:val="00B13CA2"/>
    <w:rsid w:val="00B2018B"/>
    <w:rsid w:val="00B25FFB"/>
    <w:rsid w:val="00B26990"/>
    <w:rsid w:val="00B2744D"/>
    <w:rsid w:val="00B308C6"/>
    <w:rsid w:val="00B32675"/>
    <w:rsid w:val="00B35F7D"/>
    <w:rsid w:val="00B3733A"/>
    <w:rsid w:val="00B472EB"/>
    <w:rsid w:val="00B479FD"/>
    <w:rsid w:val="00B5133E"/>
    <w:rsid w:val="00B63E41"/>
    <w:rsid w:val="00B64776"/>
    <w:rsid w:val="00B66571"/>
    <w:rsid w:val="00B722E9"/>
    <w:rsid w:val="00B77683"/>
    <w:rsid w:val="00B90943"/>
    <w:rsid w:val="00B91B07"/>
    <w:rsid w:val="00B9298F"/>
    <w:rsid w:val="00B95FFA"/>
    <w:rsid w:val="00BA0B3A"/>
    <w:rsid w:val="00BA0EAB"/>
    <w:rsid w:val="00BA469F"/>
    <w:rsid w:val="00BA4A7D"/>
    <w:rsid w:val="00BC383D"/>
    <w:rsid w:val="00BE2549"/>
    <w:rsid w:val="00BE39A4"/>
    <w:rsid w:val="00BE3DBF"/>
    <w:rsid w:val="00BE4F89"/>
    <w:rsid w:val="00BF5C8B"/>
    <w:rsid w:val="00BF75C5"/>
    <w:rsid w:val="00C002DF"/>
    <w:rsid w:val="00C0309F"/>
    <w:rsid w:val="00C14F43"/>
    <w:rsid w:val="00C26CC5"/>
    <w:rsid w:val="00C27D44"/>
    <w:rsid w:val="00C31730"/>
    <w:rsid w:val="00C31CA6"/>
    <w:rsid w:val="00C3489D"/>
    <w:rsid w:val="00C37525"/>
    <w:rsid w:val="00C37926"/>
    <w:rsid w:val="00C40322"/>
    <w:rsid w:val="00C41A09"/>
    <w:rsid w:val="00C42011"/>
    <w:rsid w:val="00C472FE"/>
    <w:rsid w:val="00C5201E"/>
    <w:rsid w:val="00C54988"/>
    <w:rsid w:val="00C55A31"/>
    <w:rsid w:val="00C565B7"/>
    <w:rsid w:val="00C6138A"/>
    <w:rsid w:val="00C75CD9"/>
    <w:rsid w:val="00C80C14"/>
    <w:rsid w:val="00C8176B"/>
    <w:rsid w:val="00C82296"/>
    <w:rsid w:val="00C85324"/>
    <w:rsid w:val="00C86C4B"/>
    <w:rsid w:val="00C86E08"/>
    <w:rsid w:val="00C87294"/>
    <w:rsid w:val="00C93511"/>
    <w:rsid w:val="00C958B3"/>
    <w:rsid w:val="00C9635D"/>
    <w:rsid w:val="00CA1F59"/>
    <w:rsid w:val="00CA2CD2"/>
    <w:rsid w:val="00CB215C"/>
    <w:rsid w:val="00CB2D81"/>
    <w:rsid w:val="00CB2FDC"/>
    <w:rsid w:val="00CB607D"/>
    <w:rsid w:val="00CB7763"/>
    <w:rsid w:val="00CC1808"/>
    <w:rsid w:val="00CC6172"/>
    <w:rsid w:val="00CC6DF9"/>
    <w:rsid w:val="00CC76B7"/>
    <w:rsid w:val="00CD103B"/>
    <w:rsid w:val="00CD276D"/>
    <w:rsid w:val="00CE5C25"/>
    <w:rsid w:val="00CE775B"/>
    <w:rsid w:val="00CF4DE8"/>
    <w:rsid w:val="00D03EE0"/>
    <w:rsid w:val="00D131FC"/>
    <w:rsid w:val="00D15FD8"/>
    <w:rsid w:val="00D176EF"/>
    <w:rsid w:val="00D22CD2"/>
    <w:rsid w:val="00D23090"/>
    <w:rsid w:val="00D30288"/>
    <w:rsid w:val="00D416B1"/>
    <w:rsid w:val="00D42AD5"/>
    <w:rsid w:val="00D43087"/>
    <w:rsid w:val="00D54F81"/>
    <w:rsid w:val="00D562DD"/>
    <w:rsid w:val="00D60BD3"/>
    <w:rsid w:val="00D6163D"/>
    <w:rsid w:val="00D61FAF"/>
    <w:rsid w:val="00D67A45"/>
    <w:rsid w:val="00D73F4B"/>
    <w:rsid w:val="00D8156E"/>
    <w:rsid w:val="00DA7D1F"/>
    <w:rsid w:val="00DB5B52"/>
    <w:rsid w:val="00DC0892"/>
    <w:rsid w:val="00DC0950"/>
    <w:rsid w:val="00DC7572"/>
    <w:rsid w:val="00DD3B3D"/>
    <w:rsid w:val="00DE0F40"/>
    <w:rsid w:val="00DE6B04"/>
    <w:rsid w:val="00DE6E0E"/>
    <w:rsid w:val="00DF3CE0"/>
    <w:rsid w:val="00DF469D"/>
    <w:rsid w:val="00DF478D"/>
    <w:rsid w:val="00DF5A1D"/>
    <w:rsid w:val="00DF69BD"/>
    <w:rsid w:val="00DF716E"/>
    <w:rsid w:val="00E01354"/>
    <w:rsid w:val="00E05CCB"/>
    <w:rsid w:val="00E061BA"/>
    <w:rsid w:val="00E15089"/>
    <w:rsid w:val="00E175FC"/>
    <w:rsid w:val="00E21580"/>
    <w:rsid w:val="00E22963"/>
    <w:rsid w:val="00E22B13"/>
    <w:rsid w:val="00E37456"/>
    <w:rsid w:val="00E41F87"/>
    <w:rsid w:val="00E423AF"/>
    <w:rsid w:val="00E576BE"/>
    <w:rsid w:val="00E600E3"/>
    <w:rsid w:val="00E60808"/>
    <w:rsid w:val="00E62BBA"/>
    <w:rsid w:val="00E737B8"/>
    <w:rsid w:val="00E75203"/>
    <w:rsid w:val="00E872B2"/>
    <w:rsid w:val="00EA6879"/>
    <w:rsid w:val="00EB287B"/>
    <w:rsid w:val="00EB39F7"/>
    <w:rsid w:val="00EB5313"/>
    <w:rsid w:val="00EB6C44"/>
    <w:rsid w:val="00EC191C"/>
    <w:rsid w:val="00EC1DEB"/>
    <w:rsid w:val="00EC2CD4"/>
    <w:rsid w:val="00EC6E74"/>
    <w:rsid w:val="00ED0968"/>
    <w:rsid w:val="00ED3AA7"/>
    <w:rsid w:val="00EE0997"/>
    <w:rsid w:val="00EE3103"/>
    <w:rsid w:val="00EE719A"/>
    <w:rsid w:val="00EF35A7"/>
    <w:rsid w:val="00EF592F"/>
    <w:rsid w:val="00EF6EEE"/>
    <w:rsid w:val="00EF73DB"/>
    <w:rsid w:val="00F0497C"/>
    <w:rsid w:val="00F05F5A"/>
    <w:rsid w:val="00F110C1"/>
    <w:rsid w:val="00F13C6A"/>
    <w:rsid w:val="00F143B0"/>
    <w:rsid w:val="00F21264"/>
    <w:rsid w:val="00F22A04"/>
    <w:rsid w:val="00F24A4D"/>
    <w:rsid w:val="00F33081"/>
    <w:rsid w:val="00F36B07"/>
    <w:rsid w:val="00F43A30"/>
    <w:rsid w:val="00F43CCF"/>
    <w:rsid w:val="00F44B29"/>
    <w:rsid w:val="00F451BF"/>
    <w:rsid w:val="00F472AD"/>
    <w:rsid w:val="00F62E63"/>
    <w:rsid w:val="00F64805"/>
    <w:rsid w:val="00F65E49"/>
    <w:rsid w:val="00F77752"/>
    <w:rsid w:val="00F81171"/>
    <w:rsid w:val="00F82488"/>
    <w:rsid w:val="00F8387D"/>
    <w:rsid w:val="00F83A22"/>
    <w:rsid w:val="00F84B4E"/>
    <w:rsid w:val="00F8511D"/>
    <w:rsid w:val="00F861B9"/>
    <w:rsid w:val="00F87F00"/>
    <w:rsid w:val="00F92414"/>
    <w:rsid w:val="00F9600C"/>
    <w:rsid w:val="00FA1AD3"/>
    <w:rsid w:val="00FA2736"/>
    <w:rsid w:val="00FA634B"/>
    <w:rsid w:val="00FB058F"/>
    <w:rsid w:val="00FB2586"/>
    <w:rsid w:val="00FC0EDF"/>
    <w:rsid w:val="00FC6F2C"/>
    <w:rsid w:val="00FD0BC3"/>
    <w:rsid w:val="00FD0C17"/>
    <w:rsid w:val="00FD3F0D"/>
    <w:rsid w:val="00FD62C1"/>
    <w:rsid w:val="00FF1E0A"/>
    <w:rsid w:val="00FF3E6B"/>
    <w:rsid w:val="00FF4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 w:type="paragraph" w:customStyle="1" w:styleId="Default">
    <w:name w:val="Default"/>
    <w:rsid w:val="00D61FA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31</cp:revision>
  <cp:lastPrinted>2012-11-05T20:28:00Z</cp:lastPrinted>
  <dcterms:created xsi:type="dcterms:W3CDTF">2012-10-03T13:40:00Z</dcterms:created>
  <dcterms:modified xsi:type="dcterms:W3CDTF">2012-11-05T20:30:00Z</dcterms:modified>
</cp:coreProperties>
</file>