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6ED9" w14:textId="09E85798" w:rsidR="00854FE7" w:rsidRDefault="00C478E3" w:rsidP="00C478E3">
      <w:pPr>
        <w:jc w:val="center"/>
        <w:rPr>
          <w:b/>
          <w:bCs/>
          <w:sz w:val="96"/>
          <w:szCs w:val="96"/>
          <w:u w:val="single"/>
        </w:rPr>
      </w:pPr>
      <w:r w:rsidRPr="00C478E3">
        <w:rPr>
          <w:b/>
          <w:bCs/>
          <w:sz w:val="96"/>
          <w:szCs w:val="96"/>
          <w:u w:val="single"/>
        </w:rPr>
        <w:t>PUBLIC NOTICES</w:t>
      </w:r>
    </w:p>
    <w:p w14:paraId="3175214F" w14:textId="344769DF" w:rsidR="00C478E3" w:rsidRDefault="00C478E3" w:rsidP="00C478E3">
      <w:pPr>
        <w:rPr>
          <w:sz w:val="28"/>
          <w:szCs w:val="28"/>
        </w:rPr>
      </w:pPr>
    </w:p>
    <w:p w14:paraId="3CE8A4BD" w14:textId="26AFF96A" w:rsidR="00A46A1D" w:rsidRPr="00A46A1D" w:rsidRDefault="00C478E3" w:rsidP="00A46A1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A46A1D">
        <w:rPr>
          <w:b/>
          <w:bCs/>
          <w:sz w:val="28"/>
          <w:szCs w:val="28"/>
        </w:rPr>
        <w:t>Public Hearing/Special Called Meeting</w:t>
      </w:r>
      <w:r w:rsidR="00A46A1D" w:rsidRPr="00A46A1D">
        <w:rPr>
          <w:b/>
          <w:bCs/>
          <w:sz w:val="28"/>
          <w:szCs w:val="28"/>
        </w:rPr>
        <w:t xml:space="preserve"> for June 22, 2021</w:t>
      </w:r>
    </w:p>
    <w:p w14:paraId="32B55C71" w14:textId="33F93CE2" w:rsidR="00C478E3" w:rsidRDefault="00C478E3" w:rsidP="00A46A1D">
      <w:pPr>
        <w:pStyle w:val="ListParagraph"/>
        <w:rPr>
          <w:b/>
          <w:bCs/>
          <w:sz w:val="28"/>
          <w:szCs w:val="28"/>
        </w:rPr>
      </w:pPr>
      <w:r w:rsidRPr="00A46A1D">
        <w:rPr>
          <w:b/>
          <w:bCs/>
          <w:sz w:val="28"/>
          <w:szCs w:val="28"/>
        </w:rPr>
        <w:t>re: Budget Ordinance for 2021-2022 Fiscal Year.</w:t>
      </w:r>
    </w:p>
    <w:p w14:paraId="7BA18210" w14:textId="7E07A974" w:rsidR="005A1329" w:rsidRDefault="005A1329" w:rsidP="00A46A1D">
      <w:pPr>
        <w:pStyle w:val="ListParagraph"/>
        <w:rPr>
          <w:b/>
          <w:bCs/>
          <w:sz w:val="28"/>
          <w:szCs w:val="28"/>
        </w:rPr>
      </w:pPr>
    </w:p>
    <w:p w14:paraId="06FCBAE9" w14:textId="0B8BEB7E" w:rsidR="005A1329" w:rsidRPr="00A46A1D" w:rsidRDefault="005A1329" w:rsidP="00A46A1D">
      <w:pPr>
        <w:pStyle w:val="ListParagraph"/>
        <w:rPr>
          <w:sz w:val="28"/>
          <w:szCs w:val="28"/>
        </w:rPr>
      </w:pPr>
      <w:r w:rsidRPr="004C2117">
        <w:rPr>
          <w:noProof/>
        </w:rPr>
        <w:drawing>
          <wp:inline distT="0" distB="0" distL="0" distR="0" wp14:anchorId="11D60363" wp14:editId="2E10C4E3">
            <wp:extent cx="4925635" cy="61912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868" cy="622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1329" w:rsidRPr="00A46A1D" w:rsidSect="00C478E3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F4794"/>
    <w:multiLevelType w:val="hybridMultilevel"/>
    <w:tmpl w:val="715A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E3"/>
    <w:rsid w:val="005A1329"/>
    <w:rsid w:val="00854FE7"/>
    <w:rsid w:val="00A46A1D"/>
    <w:rsid w:val="00C4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848A4"/>
  <w15:chartTrackingRefBased/>
  <w15:docId w15:val="{9752A21E-A30C-4513-9E49-1A887079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Jackson</dc:creator>
  <cp:keywords/>
  <dc:description/>
  <cp:lastModifiedBy>Kelly Jackson</cp:lastModifiedBy>
  <cp:revision>3</cp:revision>
  <dcterms:created xsi:type="dcterms:W3CDTF">2021-06-10T12:43:00Z</dcterms:created>
  <dcterms:modified xsi:type="dcterms:W3CDTF">2021-06-10T13:04:00Z</dcterms:modified>
</cp:coreProperties>
</file>